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D54B1" w14:textId="1FABEEC5" w:rsidR="00E66558" w:rsidRPr="00286892" w:rsidRDefault="009D71E8">
      <w:pPr>
        <w:pStyle w:val="Heading1"/>
        <w:rPr>
          <w:rFonts w:ascii="Century Gothic" w:hAnsi="Century Gothic"/>
        </w:rPr>
      </w:pPr>
      <w:bookmarkStart w:id="0" w:name="_Toc400361362"/>
      <w:bookmarkStart w:id="1" w:name="_Toc443397153"/>
      <w:bookmarkStart w:id="2" w:name="_Toc357771638"/>
      <w:bookmarkStart w:id="3" w:name="_Toc346793416"/>
      <w:bookmarkStart w:id="4" w:name="_Toc328122777"/>
      <w:r w:rsidRPr="00286892">
        <w:rPr>
          <w:rFonts w:ascii="Century Gothic" w:hAnsi="Century Gothic"/>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3956B16" w:rsidR="00E66558" w:rsidRPr="00286892" w:rsidRDefault="009D71E8">
      <w:pPr>
        <w:pStyle w:val="Heading2"/>
        <w:rPr>
          <w:rFonts w:ascii="Century Gothic" w:hAnsi="Century Gothic"/>
          <w:b w:val="0"/>
          <w:bCs/>
          <w:color w:val="auto"/>
          <w:sz w:val="24"/>
          <w:szCs w:val="24"/>
        </w:rPr>
      </w:pPr>
      <w:r w:rsidRPr="00286892">
        <w:rPr>
          <w:rFonts w:ascii="Century Gothic" w:hAnsi="Century Gothic"/>
          <w:b w:val="0"/>
          <w:bCs/>
          <w:color w:val="auto"/>
          <w:sz w:val="24"/>
          <w:szCs w:val="24"/>
        </w:rPr>
        <w:t xml:space="preserve">This statement details our school’s use of pupil premium funding to help improve the attainment of our disadvantaged pupils. </w:t>
      </w:r>
    </w:p>
    <w:p w14:paraId="2A7D54B3" w14:textId="77777777" w:rsidR="00E66558" w:rsidRPr="00286892" w:rsidRDefault="009D71E8">
      <w:pPr>
        <w:pStyle w:val="Heading2"/>
        <w:spacing w:before="240"/>
        <w:rPr>
          <w:rFonts w:ascii="Century Gothic" w:hAnsi="Century Gothic"/>
          <w:b w:val="0"/>
          <w:bCs/>
          <w:color w:val="auto"/>
          <w:sz w:val="24"/>
          <w:szCs w:val="24"/>
        </w:rPr>
      </w:pPr>
      <w:r w:rsidRPr="00286892">
        <w:rPr>
          <w:rFonts w:ascii="Century Gothic" w:hAnsi="Century Gothic"/>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3D693003" w:rsidR="00E66558" w:rsidRPr="00286892" w:rsidRDefault="009D71E8">
      <w:pPr>
        <w:pStyle w:val="Heading2"/>
        <w:rPr>
          <w:rFonts w:ascii="Century Gothic" w:hAnsi="Century Gothic"/>
        </w:rPr>
      </w:pPr>
      <w:r w:rsidRPr="00286892">
        <w:rPr>
          <w:rFonts w:ascii="Century Gothic" w:hAnsi="Century Gothic"/>
        </w:rPr>
        <w:t>School overview</w:t>
      </w:r>
      <w:bookmarkEnd w:id="5"/>
      <w:bookmarkEnd w:id="6"/>
      <w:bookmarkEnd w:id="7"/>
      <w:bookmarkEnd w:id="8"/>
      <w:bookmarkEnd w:id="9"/>
      <w:bookmarkEnd w:id="10"/>
      <w:bookmarkEnd w:id="11"/>
      <w:bookmarkEnd w:id="12"/>
      <w:bookmarkEnd w:id="13"/>
    </w:p>
    <w:tbl>
      <w:tblPr>
        <w:tblW w:w="5153" w:type="pct"/>
        <w:tblCellMar>
          <w:left w:w="10" w:type="dxa"/>
          <w:right w:w="10" w:type="dxa"/>
        </w:tblCellMar>
        <w:tblLook w:val="04A0" w:firstRow="1" w:lastRow="0" w:firstColumn="1" w:lastColumn="0" w:noHBand="0" w:noVBand="1"/>
      </w:tblPr>
      <w:tblGrid>
        <w:gridCol w:w="6671"/>
        <w:gridCol w:w="3338"/>
      </w:tblGrid>
      <w:tr w:rsidR="00E66558" w:rsidRPr="00286892" w14:paraId="2A7D54B7" w14:textId="77777777" w:rsidTr="007F50FE">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286892" w:rsidRDefault="009D71E8">
            <w:pPr>
              <w:pStyle w:val="TableHeader"/>
              <w:jc w:val="left"/>
              <w:rPr>
                <w:rFonts w:ascii="Century Gothic" w:hAnsi="Century Gothic"/>
              </w:rPr>
            </w:pPr>
            <w:r w:rsidRPr="00286892">
              <w:rPr>
                <w:rFonts w:ascii="Century Gothic" w:hAnsi="Century Gothic"/>
              </w:rPr>
              <w:t>Detail</w:t>
            </w:r>
          </w:p>
        </w:tc>
        <w:tc>
          <w:tcPr>
            <w:tcW w:w="32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286892" w:rsidRDefault="009D71E8">
            <w:pPr>
              <w:pStyle w:val="TableHeader"/>
              <w:jc w:val="left"/>
              <w:rPr>
                <w:rFonts w:ascii="Century Gothic" w:hAnsi="Century Gothic"/>
              </w:rPr>
            </w:pPr>
            <w:r w:rsidRPr="00286892">
              <w:rPr>
                <w:rFonts w:ascii="Century Gothic" w:hAnsi="Century Gothic"/>
              </w:rPr>
              <w:t>Data</w:t>
            </w:r>
          </w:p>
        </w:tc>
      </w:tr>
      <w:tr w:rsidR="00E27862" w:rsidRPr="00286892" w14:paraId="2A7D54BA" w14:textId="77777777" w:rsidTr="007F50FE">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286892" w:rsidRDefault="009D71E8">
            <w:pPr>
              <w:pStyle w:val="TableRow"/>
              <w:rPr>
                <w:rFonts w:ascii="Century Gothic" w:hAnsi="Century Gothic"/>
                <w:color w:val="auto"/>
              </w:rPr>
            </w:pPr>
            <w:r w:rsidRPr="00286892">
              <w:rPr>
                <w:rFonts w:ascii="Century Gothic" w:hAnsi="Century Gothic"/>
                <w:color w:val="auto"/>
              </w:rPr>
              <w:t>School name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881C5E8" w:rsidR="00E66558" w:rsidRPr="00286892" w:rsidRDefault="00286892">
            <w:pPr>
              <w:pStyle w:val="TableRow"/>
              <w:rPr>
                <w:rFonts w:ascii="Century Gothic" w:hAnsi="Century Gothic"/>
                <w:color w:val="auto"/>
              </w:rPr>
            </w:pPr>
            <w:r w:rsidRPr="00286892">
              <w:rPr>
                <w:rFonts w:ascii="Century Gothic" w:hAnsi="Century Gothic"/>
                <w:color w:val="auto"/>
              </w:rPr>
              <w:t xml:space="preserve">Churchfields Primary School </w:t>
            </w:r>
          </w:p>
        </w:tc>
      </w:tr>
      <w:tr w:rsidR="00E27862" w:rsidRPr="00286892" w14:paraId="2A7D54BD" w14:textId="77777777" w:rsidTr="007F50FE">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286892" w:rsidRDefault="009D71E8">
            <w:pPr>
              <w:pStyle w:val="TableRow"/>
              <w:rPr>
                <w:rFonts w:ascii="Century Gothic" w:hAnsi="Century Gothic"/>
                <w:color w:val="auto"/>
              </w:rPr>
            </w:pPr>
            <w:r w:rsidRPr="00286892">
              <w:rPr>
                <w:rFonts w:ascii="Century Gothic" w:hAnsi="Century Gothic"/>
                <w:color w:val="auto"/>
              </w:rPr>
              <w:t xml:space="preserve">Number of pupils in school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C4AE4CE" w:rsidR="00E66558" w:rsidRPr="00286892" w:rsidRDefault="00286892">
            <w:pPr>
              <w:pStyle w:val="TableRow"/>
              <w:rPr>
                <w:rFonts w:ascii="Century Gothic" w:hAnsi="Century Gothic"/>
                <w:color w:val="auto"/>
              </w:rPr>
            </w:pPr>
            <w:r w:rsidRPr="00286892">
              <w:rPr>
                <w:rFonts w:ascii="Century Gothic" w:hAnsi="Century Gothic"/>
                <w:color w:val="auto"/>
              </w:rPr>
              <w:t>488</w:t>
            </w:r>
          </w:p>
        </w:tc>
      </w:tr>
      <w:tr w:rsidR="00E27862" w:rsidRPr="00286892" w14:paraId="2A7D54C0" w14:textId="77777777" w:rsidTr="007F50FE">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286892" w:rsidRDefault="009D71E8">
            <w:pPr>
              <w:pStyle w:val="TableRow"/>
              <w:rPr>
                <w:rFonts w:ascii="Century Gothic" w:hAnsi="Century Gothic"/>
                <w:color w:val="auto"/>
              </w:rPr>
            </w:pPr>
            <w:r w:rsidRPr="00286892">
              <w:rPr>
                <w:rFonts w:ascii="Century Gothic" w:hAnsi="Century Gothic"/>
                <w:color w:val="auto"/>
              </w:rPr>
              <w:t>Proportion (%) of pupil premium eligible pupils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510D2CC" w:rsidR="00E66558" w:rsidRPr="00286892" w:rsidRDefault="00286892">
            <w:pPr>
              <w:pStyle w:val="TableRow"/>
              <w:rPr>
                <w:rFonts w:ascii="Century Gothic" w:hAnsi="Century Gothic"/>
                <w:color w:val="auto"/>
              </w:rPr>
            </w:pPr>
            <w:r w:rsidRPr="00286892">
              <w:rPr>
                <w:rFonts w:ascii="Century Gothic" w:hAnsi="Century Gothic"/>
                <w:color w:val="auto"/>
              </w:rPr>
              <w:t>14.3%</w:t>
            </w:r>
          </w:p>
        </w:tc>
      </w:tr>
      <w:tr w:rsidR="00E27862" w:rsidRPr="00286892" w14:paraId="2A7D54C3" w14:textId="77777777" w:rsidTr="007F50FE">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1BF27DE" w:rsidR="00E66558" w:rsidRPr="00286892" w:rsidRDefault="009D71E8" w:rsidP="00DC649D">
            <w:pPr>
              <w:pStyle w:val="TableRow"/>
              <w:rPr>
                <w:rFonts w:ascii="Century Gothic" w:hAnsi="Century Gothic"/>
                <w:color w:val="auto"/>
                <w:szCs w:val="22"/>
              </w:rPr>
            </w:pPr>
            <w:r w:rsidRPr="00286892">
              <w:rPr>
                <w:rFonts w:ascii="Century Gothic" w:hAnsi="Century Gothic"/>
                <w:color w:val="auto"/>
                <w:szCs w:val="22"/>
              </w:rPr>
              <w:t xml:space="preserve">Academic year/years that our current pupil premium strategy plan covers </w:t>
            </w:r>
            <w:r w:rsidRPr="00286892">
              <w:rPr>
                <w:rFonts w:ascii="Century Gothic" w:hAnsi="Century Gothic"/>
                <w:b/>
                <w:bCs/>
                <w:color w:val="auto"/>
                <w:szCs w:val="22"/>
              </w:rPr>
              <w:t>(3 year plans are recommended)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B9D5E38" w:rsidR="00E66558" w:rsidRPr="00286892" w:rsidRDefault="007F50FE">
            <w:pPr>
              <w:pStyle w:val="TableRow"/>
              <w:rPr>
                <w:rFonts w:ascii="Century Gothic" w:hAnsi="Century Gothic"/>
                <w:color w:val="auto"/>
              </w:rPr>
            </w:pPr>
            <w:r w:rsidRPr="00286892">
              <w:rPr>
                <w:rFonts w:ascii="Century Gothic" w:hAnsi="Century Gothic"/>
                <w:color w:val="auto"/>
              </w:rPr>
              <w:t>2023/2024</w:t>
            </w:r>
          </w:p>
        </w:tc>
      </w:tr>
      <w:tr w:rsidR="00E27862" w:rsidRPr="00286892" w14:paraId="2A7D54C6" w14:textId="77777777" w:rsidTr="007F50FE">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286892" w:rsidRDefault="009D71E8">
            <w:pPr>
              <w:pStyle w:val="TableRow"/>
              <w:rPr>
                <w:rFonts w:ascii="Century Gothic" w:hAnsi="Century Gothic"/>
                <w:color w:val="auto"/>
              </w:rPr>
            </w:pPr>
            <w:r w:rsidRPr="00286892">
              <w:rPr>
                <w:rFonts w:ascii="Century Gothic" w:hAnsi="Century Gothic"/>
                <w:color w:val="auto"/>
                <w:szCs w:val="22"/>
              </w:rPr>
              <w:t>Date this statement was published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30F87EF" w:rsidR="00E66558" w:rsidRPr="00286892" w:rsidRDefault="00286892">
            <w:pPr>
              <w:pStyle w:val="TableRow"/>
              <w:rPr>
                <w:rFonts w:ascii="Century Gothic" w:hAnsi="Century Gothic"/>
                <w:color w:val="auto"/>
              </w:rPr>
            </w:pPr>
            <w:r w:rsidRPr="00286892">
              <w:rPr>
                <w:rFonts w:ascii="Century Gothic" w:hAnsi="Century Gothic"/>
                <w:color w:val="auto"/>
              </w:rPr>
              <w:t>May 2023</w:t>
            </w:r>
          </w:p>
        </w:tc>
      </w:tr>
      <w:tr w:rsidR="00E27862" w:rsidRPr="00286892" w14:paraId="2A7D54C9" w14:textId="77777777" w:rsidTr="007F50FE">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286892" w:rsidRDefault="009D71E8">
            <w:pPr>
              <w:pStyle w:val="TableRow"/>
              <w:rPr>
                <w:rFonts w:ascii="Century Gothic" w:hAnsi="Century Gothic"/>
                <w:color w:val="auto"/>
              </w:rPr>
            </w:pPr>
            <w:r w:rsidRPr="00286892">
              <w:rPr>
                <w:rFonts w:ascii="Century Gothic" w:hAnsi="Century Gothic"/>
                <w:color w:val="auto"/>
                <w:szCs w:val="22"/>
              </w:rPr>
              <w:t>Date on which it will be reviewed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359D8E1" w:rsidR="00E66558" w:rsidRPr="00286892" w:rsidRDefault="00286892">
            <w:pPr>
              <w:pStyle w:val="TableRow"/>
              <w:rPr>
                <w:rFonts w:ascii="Century Gothic" w:hAnsi="Century Gothic"/>
                <w:color w:val="auto"/>
              </w:rPr>
            </w:pPr>
            <w:r w:rsidRPr="00286892">
              <w:rPr>
                <w:rFonts w:ascii="Century Gothic" w:hAnsi="Century Gothic"/>
                <w:color w:val="auto"/>
              </w:rPr>
              <w:t>July 2024</w:t>
            </w:r>
          </w:p>
        </w:tc>
      </w:tr>
      <w:tr w:rsidR="00E27862" w:rsidRPr="00286892" w14:paraId="2A7D54CC" w14:textId="77777777" w:rsidTr="007F50FE">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286892" w:rsidRDefault="009D71E8">
            <w:pPr>
              <w:pStyle w:val="TableRow"/>
              <w:rPr>
                <w:rFonts w:ascii="Century Gothic" w:hAnsi="Century Gothic"/>
                <w:color w:val="auto"/>
              </w:rPr>
            </w:pPr>
            <w:r w:rsidRPr="00286892">
              <w:rPr>
                <w:rFonts w:ascii="Century Gothic" w:hAnsi="Century Gothic"/>
                <w:color w:val="auto"/>
              </w:rPr>
              <w:t>Statement authorised by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87A840F" w:rsidR="00E66558" w:rsidRPr="00286892" w:rsidRDefault="00286892" w:rsidP="00DC649D">
            <w:pPr>
              <w:pStyle w:val="TableRow"/>
              <w:rPr>
                <w:rFonts w:ascii="Century Gothic" w:hAnsi="Century Gothic"/>
                <w:color w:val="auto"/>
              </w:rPr>
            </w:pPr>
            <w:r w:rsidRPr="00286892">
              <w:rPr>
                <w:rFonts w:ascii="Century Gothic" w:hAnsi="Century Gothic"/>
                <w:color w:val="auto"/>
                <w:szCs w:val="28"/>
              </w:rPr>
              <w:t>Sarah Atherton</w:t>
            </w:r>
          </w:p>
        </w:tc>
      </w:tr>
      <w:tr w:rsidR="00E27862" w:rsidRPr="00286892" w14:paraId="2A7D54CF" w14:textId="77777777" w:rsidTr="007F50FE">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286892" w:rsidRDefault="009D71E8">
            <w:pPr>
              <w:pStyle w:val="TableRow"/>
              <w:rPr>
                <w:rFonts w:ascii="Century Gothic" w:hAnsi="Century Gothic"/>
                <w:color w:val="auto"/>
              </w:rPr>
            </w:pPr>
            <w:r w:rsidRPr="00286892">
              <w:rPr>
                <w:rFonts w:ascii="Century Gothic" w:hAnsi="Century Gothic"/>
                <w:color w:val="auto"/>
              </w:rPr>
              <w:t>Pupil premium lead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7D30F52" w:rsidR="00E66558" w:rsidRPr="00286892" w:rsidRDefault="00286892">
            <w:pPr>
              <w:pStyle w:val="TableRow"/>
              <w:rPr>
                <w:rFonts w:ascii="Century Gothic" w:hAnsi="Century Gothic"/>
                <w:color w:val="auto"/>
              </w:rPr>
            </w:pPr>
            <w:r w:rsidRPr="00286892">
              <w:rPr>
                <w:rFonts w:ascii="Century Gothic" w:hAnsi="Century Gothic"/>
                <w:color w:val="auto"/>
                <w:szCs w:val="28"/>
              </w:rPr>
              <w:t xml:space="preserve">Sally White </w:t>
            </w:r>
          </w:p>
        </w:tc>
      </w:tr>
    </w:tbl>
    <w:bookmarkEnd w:id="2"/>
    <w:bookmarkEnd w:id="3"/>
    <w:bookmarkEnd w:id="4"/>
    <w:p w14:paraId="2A7D54D3" w14:textId="77777777" w:rsidR="00E66558" w:rsidRPr="00D961F5" w:rsidRDefault="009D71E8">
      <w:pPr>
        <w:spacing w:before="480" w:line="240" w:lineRule="auto"/>
        <w:rPr>
          <w:rFonts w:ascii="Century Gothic" w:hAnsi="Century Gothic"/>
          <w:b/>
          <w:color w:val="auto"/>
          <w:sz w:val="32"/>
          <w:szCs w:val="32"/>
        </w:rPr>
      </w:pPr>
      <w:r w:rsidRPr="00D961F5">
        <w:rPr>
          <w:rFonts w:ascii="Century Gothic" w:hAnsi="Century Gothic"/>
          <w:b/>
          <w:color w:val="auto"/>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286892"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D961F5" w:rsidRDefault="009D71E8">
            <w:pPr>
              <w:pStyle w:val="TableRow"/>
              <w:rPr>
                <w:rFonts w:ascii="Century Gothic" w:hAnsi="Century Gothic"/>
                <w:color w:val="auto"/>
              </w:rPr>
            </w:pPr>
            <w:r w:rsidRPr="00D961F5">
              <w:rPr>
                <w:rFonts w:ascii="Century Gothic" w:hAnsi="Century Gothic"/>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286892" w:rsidRDefault="009D71E8">
            <w:pPr>
              <w:pStyle w:val="TableRow"/>
              <w:rPr>
                <w:rFonts w:ascii="Century Gothic" w:hAnsi="Century Gothic"/>
                <w:color w:val="auto"/>
              </w:rPr>
            </w:pPr>
            <w:r w:rsidRPr="00D961F5">
              <w:rPr>
                <w:rFonts w:ascii="Century Gothic" w:hAnsi="Century Gothic"/>
                <w:b/>
                <w:color w:val="auto"/>
              </w:rPr>
              <w:t>Amount</w:t>
            </w:r>
          </w:p>
        </w:tc>
      </w:tr>
      <w:tr w:rsidR="00E27862" w:rsidRPr="0028689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286892" w:rsidRDefault="009D71E8">
            <w:pPr>
              <w:pStyle w:val="TableRow"/>
              <w:rPr>
                <w:rFonts w:ascii="Century Gothic" w:hAnsi="Century Gothic"/>
                <w:color w:val="auto"/>
              </w:rPr>
            </w:pPr>
            <w:r w:rsidRPr="00286892">
              <w:rPr>
                <w:rFonts w:ascii="Century Gothic" w:hAnsi="Century Gothic"/>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CCFCD58" w:rsidR="00E66558" w:rsidRPr="00286892" w:rsidRDefault="00D961F5" w:rsidP="004D47E1">
            <w:pPr>
              <w:pStyle w:val="TableRow"/>
              <w:rPr>
                <w:rFonts w:ascii="Century Gothic" w:hAnsi="Century Gothic"/>
                <w:color w:val="auto"/>
              </w:rPr>
            </w:pPr>
            <w:r>
              <w:rPr>
                <w:rFonts w:ascii="Century Gothic" w:hAnsi="Century Gothic"/>
                <w:color w:val="auto"/>
              </w:rPr>
              <w:t>£81,300</w:t>
            </w:r>
          </w:p>
        </w:tc>
      </w:tr>
      <w:tr w:rsidR="00E27862" w:rsidRPr="00286892"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286892" w:rsidRDefault="009D71E8">
            <w:pPr>
              <w:pStyle w:val="TableRow"/>
              <w:rPr>
                <w:rFonts w:ascii="Century Gothic" w:hAnsi="Century Gothic"/>
                <w:color w:val="auto"/>
              </w:rPr>
            </w:pPr>
            <w:r w:rsidRPr="00286892">
              <w:rPr>
                <w:rFonts w:ascii="Century Gothic" w:hAnsi="Century Gothic"/>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13B05B3" w:rsidR="00E66558" w:rsidRPr="00286892" w:rsidRDefault="00D961F5" w:rsidP="002B5454">
            <w:pPr>
              <w:pStyle w:val="TableRow"/>
              <w:rPr>
                <w:rFonts w:ascii="Century Gothic" w:hAnsi="Century Gothic"/>
                <w:color w:val="auto"/>
              </w:rPr>
            </w:pPr>
            <w:r>
              <w:rPr>
                <w:rFonts w:ascii="Century Gothic" w:hAnsi="Century Gothic"/>
                <w:color w:val="auto"/>
              </w:rPr>
              <w:t>£0</w:t>
            </w:r>
          </w:p>
        </w:tc>
      </w:tr>
      <w:tr w:rsidR="00E27862" w:rsidRPr="0028689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286892" w:rsidRDefault="009D71E8">
            <w:pPr>
              <w:pStyle w:val="TableRow"/>
              <w:rPr>
                <w:rFonts w:ascii="Century Gothic" w:hAnsi="Century Gothic"/>
                <w:color w:val="auto"/>
              </w:rPr>
            </w:pPr>
            <w:r w:rsidRPr="00286892">
              <w:rPr>
                <w:rFonts w:ascii="Century Gothic" w:hAnsi="Century Gothic"/>
                <w:color w:val="auto"/>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D842939" w:rsidR="00E66558" w:rsidRPr="00286892" w:rsidRDefault="00D961F5" w:rsidP="002900A2">
            <w:pPr>
              <w:pStyle w:val="TableRow"/>
              <w:rPr>
                <w:rFonts w:ascii="Century Gothic" w:hAnsi="Century Gothic"/>
                <w:color w:val="auto"/>
              </w:rPr>
            </w:pPr>
            <w:r>
              <w:rPr>
                <w:rFonts w:ascii="Century Gothic" w:hAnsi="Century Gothic"/>
                <w:color w:val="auto"/>
              </w:rPr>
              <w:t>£0</w:t>
            </w:r>
          </w:p>
        </w:tc>
      </w:tr>
      <w:tr w:rsidR="00E27862" w:rsidRPr="0028689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286892" w:rsidRDefault="009D71E8">
            <w:pPr>
              <w:pStyle w:val="TableRow"/>
              <w:rPr>
                <w:rFonts w:ascii="Century Gothic" w:hAnsi="Century Gothic"/>
                <w:b/>
                <w:color w:val="auto"/>
              </w:rPr>
            </w:pPr>
            <w:r w:rsidRPr="00286892">
              <w:rPr>
                <w:rFonts w:ascii="Century Gothic" w:hAnsi="Century Gothic"/>
                <w:b/>
                <w:color w:val="auto"/>
              </w:rPr>
              <w:t>Total budget for this academic year</w:t>
            </w:r>
          </w:p>
          <w:p w14:paraId="2A7D54E1" w14:textId="463A2653" w:rsidR="00E66558" w:rsidRPr="00286892" w:rsidRDefault="00E66558">
            <w:pPr>
              <w:pStyle w:val="TableRow"/>
              <w:rPr>
                <w:rFonts w:ascii="Century Gothic" w:hAnsi="Century Gothic"/>
                <w:color w:val="auto"/>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367E701" w:rsidR="00E66558" w:rsidRPr="00286892" w:rsidRDefault="00D961F5" w:rsidP="002B5454">
            <w:pPr>
              <w:pStyle w:val="TableRow"/>
              <w:rPr>
                <w:rFonts w:ascii="Century Gothic" w:hAnsi="Century Gothic"/>
                <w:color w:val="auto"/>
              </w:rPr>
            </w:pPr>
            <w:r>
              <w:rPr>
                <w:rFonts w:ascii="Century Gothic" w:hAnsi="Century Gothic"/>
                <w:color w:val="auto"/>
              </w:rPr>
              <w:t>£81,300</w:t>
            </w:r>
          </w:p>
        </w:tc>
      </w:tr>
    </w:tbl>
    <w:p w14:paraId="2A7D54E4" w14:textId="77777777" w:rsidR="00E66558" w:rsidRPr="00286892" w:rsidRDefault="009D71E8">
      <w:pPr>
        <w:pStyle w:val="Heading1"/>
        <w:rPr>
          <w:rFonts w:ascii="Century Gothic" w:hAnsi="Century Gothic"/>
        </w:rPr>
      </w:pPr>
      <w:r w:rsidRPr="00286892">
        <w:rPr>
          <w:rFonts w:ascii="Century Gothic" w:hAnsi="Century Gothic"/>
        </w:rPr>
        <w:lastRenderedPageBreak/>
        <w:t>Part A: Pupil premium strategy plan</w:t>
      </w:r>
    </w:p>
    <w:p w14:paraId="2A7D54E5" w14:textId="77777777" w:rsidR="00E66558" w:rsidRPr="00286892" w:rsidRDefault="009D71E8">
      <w:pPr>
        <w:pStyle w:val="Heading2"/>
        <w:rPr>
          <w:rFonts w:ascii="Century Gothic" w:hAnsi="Century Gothic"/>
        </w:rPr>
      </w:pPr>
      <w:bookmarkStart w:id="14" w:name="_Toc357771640"/>
      <w:bookmarkStart w:id="15" w:name="_Toc346793418"/>
      <w:r w:rsidRPr="00286892">
        <w:rPr>
          <w:rFonts w:ascii="Century Gothic" w:hAnsi="Century Gothic"/>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286892"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09FD3" w14:textId="21F2879C" w:rsidR="00D9653D" w:rsidRPr="00286892" w:rsidRDefault="00D9653D" w:rsidP="00840E17">
            <w:pPr>
              <w:spacing w:before="120"/>
              <w:rPr>
                <w:rFonts w:ascii="Century Gothic" w:hAnsi="Century Gothic" w:cs="Arial"/>
                <w:iCs/>
                <w:color w:val="auto"/>
              </w:rPr>
            </w:pPr>
            <w:r w:rsidRPr="00286892">
              <w:rPr>
                <w:rFonts w:ascii="Century Gothic" w:hAnsi="Century Gothic" w:cs="Arial"/>
                <w:iCs/>
                <w:color w:val="auto"/>
              </w:rPr>
              <w:t>Our intention is that all children achieve the school’s aims</w:t>
            </w:r>
            <w:r w:rsidR="00A43D85" w:rsidRPr="00286892">
              <w:rPr>
                <w:rFonts w:ascii="Century Gothic" w:hAnsi="Century Gothic" w:cs="Arial"/>
                <w:iCs/>
                <w:color w:val="auto"/>
              </w:rPr>
              <w:t xml:space="preserve"> to be safe; to be an excellent learner; to have excellent social and emotional skills and to achieve and succeed</w:t>
            </w:r>
            <w:r w:rsidRPr="00286892">
              <w:rPr>
                <w:rFonts w:ascii="Century Gothic" w:hAnsi="Century Gothic" w:cs="Arial"/>
                <w:iCs/>
                <w:color w:val="auto"/>
              </w:rPr>
              <w:t xml:space="preserve"> through our ethos of ‘</w:t>
            </w:r>
            <w:r w:rsidR="00A43D85" w:rsidRPr="00286892">
              <w:rPr>
                <w:rFonts w:ascii="Century Gothic" w:hAnsi="Century Gothic" w:cs="Arial"/>
                <w:iCs/>
                <w:color w:val="auto"/>
              </w:rPr>
              <w:t>a</w:t>
            </w:r>
            <w:r w:rsidRPr="00286892">
              <w:rPr>
                <w:rFonts w:ascii="Century Gothic" w:hAnsi="Century Gothic" w:cs="Arial"/>
                <w:iCs/>
                <w:color w:val="auto"/>
              </w:rPr>
              <w:t xml:space="preserve"> relentless drive for improvement, excellence and equality’.</w:t>
            </w:r>
          </w:p>
          <w:p w14:paraId="3FEE20E7" w14:textId="7D1EC3C6" w:rsidR="00D9653D" w:rsidRPr="00286892" w:rsidRDefault="00D9653D" w:rsidP="00840E17">
            <w:pPr>
              <w:spacing w:before="120"/>
              <w:rPr>
                <w:rFonts w:ascii="Century Gothic" w:hAnsi="Century Gothic" w:cs="Arial"/>
                <w:iCs/>
                <w:color w:val="auto"/>
              </w:rPr>
            </w:pPr>
            <w:r w:rsidRPr="00286892">
              <w:rPr>
                <w:rFonts w:ascii="Century Gothic" w:hAnsi="Century Gothic" w:cs="Arial"/>
                <w:iCs/>
                <w:color w:val="auto"/>
              </w:rPr>
              <w:t xml:space="preserve">We believe all children can </w:t>
            </w:r>
            <w:r w:rsidR="00A43D85" w:rsidRPr="00286892">
              <w:rPr>
                <w:rFonts w:ascii="Century Gothic" w:hAnsi="Century Gothic" w:cs="Arial"/>
                <w:iCs/>
                <w:color w:val="auto"/>
              </w:rPr>
              <w:t>flourish</w:t>
            </w:r>
            <w:r w:rsidRPr="00286892">
              <w:rPr>
                <w:rFonts w:ascii="Century Gothic" w:hAnsi="Century Gothic" w:cs="Arial"/>
                <w:iCs/>
                <w:color w:val="auto"/>
              </w:rPr>
              <w:t xml:space="preserve"> in all aspects of school life given the right time and support to tackle any disadvantage they may have in their background or challenges they may face. There are some characteristics as a group that guide our actions but we never lose sight of the individual child’s, strengths, needs, interests and development.</w:t>
            </w:r>
          </w:p>
          <w:p w14:paraId="473D4A70" w14:textId="41B2FA93" w:rsidR="00D9653D" w:rsidRPr="00286892" w:rsidRDefault="00D9653D" w:rsidP="00840E17">
            <w:pPr>
              <w:spacing w:before="120"/>
              <w:rPr>
                <w:rFonts w:ascii="Century Gothic" w:hAnsi="Century Gothic" w:cs="Arial"/>
                <w:iCs/>
                <w:color w:val="auto"/>
              </w:rPr>
            </w:pPr>
            <w:r w:rsidRPr="00286892">
              <w:rPr>
                <w:rFonts w:ascii="Century Gothic" w:hAnsi="Century Gothic" w:cs="Arial"/>
                <w:iCs/>
                <w:color w:val="auto"/>
              </w:rPr>
              <w:t>We will use the funding to</w:t>
            </w:r>
            <w:r w:rsidR="00385841" w:rsidRPr="00286892">
              <w:rPr>
                <w:rFonts w:ascii="Century Gothic" w:hAnsi="Century Gothic" w:cs="Arial"/>
                <w:iCs/>
                <w:color w:val="auto"/>
              </w:rPr>
              <w:t xml:space="preserve"> support</w:t>
            </w:r>
            <w:r w:rsidRPr="00286892">
              <w:rPr>
                <w:rFonts w:ascii="Century Gothic" w:hAnsi="Century Gothic" w:cs="Arial"/>
                <w:iCs/>
                <w:color w:val="auto"/>
              </w:rPr>
              <w:t>:</w:t>
            </w:r>
          </w:p>
          <w:p w14:paraId="75CCE580" w14:textId="425BBA5D" w:rsidR="00D9653D" w:rsidRPr="00286892" w:rsidRDefault="00385841" w:rsidP="00840E17">
            <w:pPr>
              <w:spacing w:before="120"/>
              <w:rPr>
                <w:rFonts w:ascii="Century Gothic" w:hAnsi="Century Gothic" w:cs="Arial"/>
                <w:iCs/>
                <w:color w:val="auto"/>
              </w:rPr>
            </w:pPr>
            <w:r w:rsidRPr="00286892">
              <w:rPr>
                <w:rFonts w:ascii="Century Gothic" w:hAnsi="Century Gothic" w:cs="Arial"/>
                <w:iCs/>
                <w:color w:val="auto"/>
              </w:rPr>
              <w:t>-  further improvements in the curriculum and the quality of teaching and learning for all, that research shows will have the greatest impact on closing on closing the disadvantage attainment gap</w:t>
            </w:r>
          </w:p>
          <w:p w14:paraId="24AADB1C" w14:textId="5BBA29BF" w:rsidR="00385841" w:rsidRPr="00286892" w:rsidRDefault="00385841" w:rsidP="00840E17">
            <w:pPr>
              <w:spacing w:before="120"/>
              <w:rPr>
                <w:rFonts w:ascii="Century Gothic" w:hAnsi="Century Gothic" w:cs="Arial"/>
                <w:iCs/>
                <w:color w:val="auto"/>
              </w:rPr>
            </w:pPr>
            <w:r w:rsidRPr="00286892">
              <w:rPr>
                <w:rFonts w:ascii="Century Gothic" w:hAnsi="Century Gothic" w:cs="Arial"/>
                <w:iCs/>
                <w:color w:val="auto"/>
              </w:rPr>
              <w:t>-  accurately, timely and impactful support to meet each child’s needs</w:t>
            </w:r>
          </w:p>
          <w:p w14:paraId="0D4BBDBB" w14:textId="59CC386F" w:rsidR="00385841" w:rsidRPr="00286892" w:rsidRDefault="00385841" w:rsidP="00385841">
            <w:pPr>
              <w:spacing w:before="120"/>
              <w:rPr>
                <w:rFonts w:ascii="Century Gothic" w:hAnsi="Century Gothic" w:cs="Arial"/>
                <w:iCs/>
                <w:color w:val="auto"/>
              </w:rPr>
            </w:pPr>
            <w:r w:rsidRPr="00286892">
              <w:rPr>
                <w:rFonts w:ascii="Century Gothic" w:hAnsi="Century Gothic" w:cs="Arial"/>
                <w:iCs/>
                <w:color w:val="auto"/>
              </w:rPr>
              <w:t>- ensuring all children fully participate in school life and all of the experiences it offers</w:t>
            </w:r>
          </w:p>
          <w:p w14:paraId="2A7D54E9" w14:textId="3831F246" w:rsidR="008C6667" w:rsidRPr="00286892" w:rsidRDefault="00385841" w:rsidP="00385841">
            <w:pPr>
              <w:spacing w:before="120"/>
              <w:rPr>
                <w:rFonts w:ascii="Century Gothic" w:hAnsi="Century Gothic" w:cs="Arial"/>
                <w:iCs/>
                <w:color w:val="0070C0"/>
                <w:lang w:val="en-US"/>
              </w:rPr>
            </w:pPr>
            <w:r w:rsidRPr="00286892">
              <w:rPr>
                <w:rFonts w:ascii="Century Gothic" w:hAnsi="Century Gothic" w:cs="Arial"/>
                <w:iCs/>
                <w:color w:val="auto"/>
                <w:lang w:val="en-US"/>
              </w:rPr>
              <w:t>Implicit in the intended outcomes detailed below, is the intention that non-disadvantaged pupils’ attainment and educational offer will be sustained and improved alongside progress for their disadvantaged peers.</w:t>
            </w:r>
          </w:p>
        </w:tc>
      </w:tr>
    </w:tbl>
    <w:p w14:paraId="2A7D54EB" w14:textId="5AC44390" w:rsidR="00E66558" w:rsidRPr="00286892" w:rsidRDefault="009D71E8">
      <w:pPr>
        <w:pStyle w:val="Heading2"/>
        <w:spacing w:before="600"/>
        <w:rPr>
          <w:rFonts w:ascii="Century Gothic" w:hAnsi="Century Gothic"/>
        </w:rPr>
      </w:pPr>
      <w:r w:rsidRPr="00286892">
        <w:rPr>
          <w:rFonts w:ascii="Century Gothic" w:hAnsi="Century Gothic"/>
        </w:rPr>
        <w:t>Challenges</w:t>
      </w:r>
    </w:p>
    <w:p w14:paraId="1F3BE5A0" w14:textId="5A8295DF" w:rsidR="00CE4A91" w:rsidRPr="00286892" w:rsidRDefault="009D71E8">
      <w:pPr>
        <w:spacing w:before="120" w:line="240" w:lineRule="auto"/>
        <w:textAlignment w:val="baseline"/>
        <w:outlineLvl w:val="0"/>
        <w:rPr>
          <w:rFonts w:ascii="Century Gothic" w:hAnsi="Century Gothic"/>
          <w:color w:val="auto"/>
        </w:rPr>
      </w:pPr>
      <w:r w:rsidRPr="00286892">
        <w:rPr>
          <w:rFonts w:ascii="Century Gothic" w:hAnsi="Century Gothic"/>
          <w:bCs/>
          <w:color w:val="auto"/>
        </w:rPr>
        <w:t>This details</w:t>
      </w:r>
      <w:r w:rsidRPr="00286892">
        <w:rPr>
          <w:rFonts w:ascii="Century Gothic" w:hAnsi="Century Gothic"/>
          <w:color w:val="auto"/>
        </w:rPr>
        <w:t xml:space="preserve"> the key</w:t>
      </w:r>
      <w:r w:rsidRPr="00286892">
        <w:rPr>
          <w:rFonts w:ascii="Century Gothic" w:hAnsi="Century Gothic"/>
          <w:bCs/>
          <w:color w:val="auto"/>
        </w:rPr>
        <w:t xml:space="preserve"> </w:t>
      </w:r>
      <w:r w:rsidRPr="00286892">
        <w:rPr>
          <w:rFonts w:ascii="Century Gothic" w:hAnsi="Century Gothic"/>
          <w:color w:val="auto"/>
        </w:rPr>
        <w:t xml:space="preserve">challenges to </w:t>
      </w:r>
      <w:r w:rsidRPr="00286892">
        <w:rPr>
          <w:rFonts w:ascii="Century Gothic" w:hAnsi="Century Gothic"/>
          <w:bCs/>
          <w:color w:val="auto"/>
        </w:rPr>
        <w:t>achievement that we have</w:t>
      </w:r>
      <w:r w:rsidRPr="00286892">
        <w:rPr>
          <w:rFonts w:ascii="Century Gothic" w:hAnsi="Century Gothic"/>
          <w:color w:val="auto"/>
        </w:rPr>
        <w:t xml:space="preserve"> identified among </w:t>
      </w:r>
      <w:r w:rsidRPr="00286892">
        <w:rPr>
          <w:rFonts w:ascii="Century Gothic" w:hAnsi="Century Gothic"/>
          <w:bCs/>
          <w:color w:val="auto"/>
        </w:rPr>
        <w:t>our</w:t>
      </w:r>
      <w:r w:rsidRPr="00286892">
        <w:rPr>
          <w:rFonts w:ascii="Century Gothic" w:hAnsi="Century Gothic"/>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45"/>
        <w:gridCol w:w="8167"/>
      </w:tblGrid>
      <w:tr w:rsidR="00E66558" w:rsidRPr="00286892" w14:paraId="2A7D54EF" w14:textId="77777777" w:rsidTr="00416E8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Pr="00286892" w:rsidRDefault="009D71E8">
            <w:pPr>
              <w:pStyle w:val="TableHeader"/>
              <w:jc w:val="left"/>
              <w:rPr>
                <w:rFonts w:ascii="Century Gothic" w:hAnsi="Century Gothic"/>
              </w:rPr>
            </w:pPr>
            <w:r w:rsidRPr="00286892">
              <w:rPr>
                <w:rFonts w:ascii="Century Gothic" w:hAnsi="Century Gothic"/>
              </w:rPr>
              <w:t>Challenge number</w:t>
            </w:r>
          </w:p>
        </w:tc>
        <w:tc>
          <w:tcPr>
            <w:tcW w:w="8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Pr="00286892" w:rsidRDefault="009D71E8">
            <w:pPr>
              <w:pStyle w:val="TableHeader"/>
              <w:jc w:val="left"/>
              <w:rPr>
                <w:rFonts w:ascii="Century Gothic" w:hAnsi="Century Gothic"/>
              </w:rPr>
            </w:pPr>
            <w:r w:rsidRPr="00286892">
              <w:rPr>
                <w:rFonts w:ascii="Century Gothic" w:hAnsi="Century Gothic"/>
              </w:rPr>
              <w:t xml:space="preserve">Detail of challenge </w:t>
            </w:r>
          </w:p>
        </w:tc>
      </w:tr>
      <w:tr w:rsidR="00F952C6" w:rsidRPr="00286892" w14:paraId="4E73791B" w14:textId="77777777" w:rsidTr="00416E8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A85983" w14:textId="4C4B2DF1" w:rsidR="00F952C6" w:rsidRPr="00286892" w:rsidRDefault="00286892">
            <w:pPr>
              <w:pStyle w:val="TableRow"/>
              <w:rPr>
                <w:rFonts w:ascii="Century Gothic" w:hAnsi="Century Gothic"/>
                <w:color w:val="auto"/>
                <w:sz w:val="22"/>
                <w:szCs w:val="22"/>
              </w:rPr>
            </w:pPr>
            <w:r w:rsidRPr="00286892">
              <w:rPr>
                <w:rFonts w:ascii="Century Gothic" w:hAnsi="Century Gothic"/>
                <w:color w:val="auto"/>
                <w:sz w:val="22"/>
                <w:szCs w:val="22"/>
              </w:rPr>
              <w:t>1</w:t>
            </w:r>
          </w:p>
        </w:tc>
        <w:tc>
          <w:tcPr>
            <w:tcW w:w="8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2B12FD" w14:textId="010279D6" w:rsidR="00F952C6" w:rsidRPr="00286892" w:rsidRDefault="00F952C6" w:rsidP="00377D6F">
            <w:pPr>
              <w:suppressAutoHyphens w:val="0"/>
              <w:autoSpaceDN/>
              <w:spacing w:before="60" w:after="120" w:line="240" w:lineRule="auto"/>
              <w:ind w:left="57" w:right="57"/>
              <w:rPr>
                <w:rFonts w:ascii="Century Gothic" w:hAnsi="Century Gothic" w:cs="Arial"/>
                <w:b/>
                <w:iCs/>
                <w:color w:val="auto"/>
                <w:lang w:val="en-US"/>
              </w:rPr>
            </w:pPr>
            <w:r w:rsidRPr="00286892">
              <w:rPr>
                <w:rFonts w:ascii="Century Gothic" w:hAnsi="Century Gothic" w:cs="Arial"/>
                <w:b/>
                <w:iCs/>
                <w:color w:val="auto"/>
                <w:lang w:val="en-US"/>
              </w:rPr>
              <w:t>S</w:t>
            </w:r>
            <w:r w:rsidR="00416E88">
              <w:rPr>
                <w:rFonts w:ascii="Century Gothic" w:hAnsi="Century Gothic" w:cs="Arial"/>
                <w:b/>
                <w:iCs/>
                <w:color w:val="auto"/>
                <w:lang w:val="en-US"/>
              </w:rPr>
              <w:t xml:space="preserve">pecial </w:t>
            </w:r>
            <w:r w:rsidRPr="00286892">
              <w:rPr>
                <w:rFonts w:ascii="Century Gothic" w:hAnsi="Century Gothic" w:cs="Arial"/>
                <w:b/>
                <w:iCs/>
                <w:color w:val="auto"/>
                <w:lang w:val="en-US"/>
              </w:rPr>
              <w:t>E</w:t>
            </w:r>
            <w:r w:rsidR="00416E88">
              <w:rPr>
                <w:rFonts w:ascii="Century Gothic" w:hAnsi="Century Gothic" w:cs="Arial"/>
                <w:b/>
                <w:iCs/>
                <w:color w:val="auto"/>
                <w:lang w:val="en-US"/>
              </w:rPr>
              <w:t xml:space="preserve">ducational </w:t>
            </w:r>
            <w:r w:rsidRPr="00286892">
              <w:rPr>
                <w:rFonts w:ascii="Century Gothic" w:hAnsi="Century Gothic" w:cs="Arial"/>
                <w:b/>
                <w:iCs/>
                <w:color w:val="auto"/>
                <w:lang w:val="en-US"/>
              </w:rPr>
              <w:t>N</w:t>
            </w:r>
            <w:r w:rsidR="00416E88">
              <w:rPr>
                <w:rFonts w:ascii="Century Gothic" w:hAnsi="Century Gothic" w:cs="Arial"/>
                <w:b/>
                <w:iCs/>
                <w:color w:val="auto"/>
                <w:lang w:val="en-US"/>
              </w:rPr>
              <w:t xml:space="preserve">eeds &amp; </w:t>
            </w:r>
            <w:r w:rsidR="00416E88" w:rsidRPr="00286892">
              <w:rPr>
                <w:rFonts w:ascii="Century Gothic" w:hAnsi="Century Gothic" w:cs="Arial"/>
                <w:b/>
                <w:iCs/>
                <w:color w:val="auto"/>
                <w:lang w:val="en-US"/>
              </w:rPr>
              <w:t>D</w:t>
            </w:r>
            <w:r w:rsidR="00416E88">
              <w:rPr>
                <w:rFonts w:ascii="Century Gothic" w:hAnsi="Century Gothic" w:cs="Arial"/>
                <w:b/>
                <w:iCs/>
                <w:color w:val="auto"/>
                <w:lang w:val="en-US"/>
              </w:rPr>
              <w:t>isabilities (SEND)</w:t>
            </w:r>
          </w:p>
          <w:p w14:paraId="1EB51044" w14:textId="5EB18D6F" w:rsidR="0068143D" w:rsidRPr="00286892" w:rsidRDefault="00286892" w:rsidP="00377D6F">
            <w:pPr>
              <w:suppressAutoHyphens w:val="0"/>
              <w:autoSpaceDN/>
              <w:spacing w:before="60" w:after="120" w:line="240" w:lineRule="auto"/>
              <w:ind w:left="57" w:right="57"/>
              <w:rPr>
                <w:rFonts w:ascii="Century Gothic" w:hAnsi="Century Gothic" w:cs="Arial"/>
                <w:iCs/>
                <w:color w:val="auto"/>
                <w:lang w:val="en-US"/>
              </w:rPr>
            </w:pPr>
            <w:r>
              <w:rPr>
                <w:rFonts w:ascii="Century Gothic" w:hAnsi="Century Gothic" w:cs="Arial"/>
                <w:iCs/>
                <w:color w:val="auto"/>
                <w:lang w:val="en-US"/>
              </w:rPr>
              <w:t>O</w:t>
            </w:r>
            <w:r w:rsidR="0073731B" w:rsidRPr="00286892">
              <w:rPr>
                <w:rFonts w:ascii="Century Gothic" w:hAnsi="Century Gothic" w:cs="Arial"/>
                <w:iCs/>
                <w:color w:val="auto"/>
                <w:lang w:val="en-US"/>
              </w:rPr>
              <w:t>ur P</w:t>
            </w:r>
            <w:r>
              <w:rPr>
                <w:rFonts w:ascii="Century Gothic" w:hAnsi="Century Gothic" w:cs="Arial"/>
                <w:iCs/>
                <w:color w:val="auto"/>
                <w:lang w:val="en-US"/>
              </w:rPr>
              <w:t>upil Premium</w:t>
            </w:r>
            <w:r w:rsidR="0073731B" w:rsidRPr="00286892">
              <w:rPr>
                <w:rFonts w:ascii="Century Gothic" w:hAnsi="Century Gothic" w:cs="Arial"/>
                <w:iCs/>
                <w:color w:val="auto"/>
                <w:lang w:val="en-US"/>
              </w:rPr>
              <w:t xml:space="preserve"> cohort has </w:t>
            </w:r>
            <w:r>
              <w:rPr>
                <w:rFonts w:ascii="Century Gothic" w:hAnsi="Century Gothic" w:cs="Arial"/>
                <w:iCs/>
                <w:color w:val="auto"/>
                <w:lang w:val="en-US"/>
              </w:rPr>
              <w:t>47</w:t>
            </w:r>
            <w:r w:rsidR="0073731B" w:rsidRPr="00286892">
              <w:rPr>
                <w:rFonts w:ascii="Century Gothic" w:hAnsi="Century Gothic" w:cs="Arial"/>
                <w:iCs/>
                <w:color w:val="auto"/>
                <w:lang w:val="en-US"/>
              </w:rPr>
              <w:t>% SEND (</w:t>
            </w:r>
            <w:r>
              <w:rPr>
                <w:rFonts w:ascii="Century Gothic" w:hAnsi="Century Gothic" w:cs="Arial"/>
                <w:iCs/>
                <w:color w:val="auto"/>
                <w:lang w:val="en-US"/>
              </w:rPr>
              <w:t>14</w:t>
            </w:r>
            <w:r w:rsidR="0073731B" w:rsidRPr="00286892">
              <w:rPr>
                <w:rFonts w:ascii="Century Gothic" w:hAnsi="Century Gothic" w:cs="Arial"/>
                <w:iCs/>
                <w:color w:val="auto"/>
                <w:lang w:val="en-US"/>
              </w:rPr>
              <w:t>% with an EHCP)</w:t>
            </w:r>
            <w:r>
              <w:rPr>
                <w:rFonts w:ascii="Century Gothic" w:hAnsi="Century Gothic" w:cs="Arial"/>
                <w:iCs/>
                <w:color w:val="auto"/>
                <w:lang w:val="en-US"/>
              </w:rPr>
              <w:t>.</w:t>
            </w:r>
          </w:p>
          <w:p w14:paraId="5A7ED30D" w14:textId="5C8BB3D0" w:rsidR="00F952C6" w:rsidRPr="00286892" w:rsidRDefault="00F952C6" w:rsidP="0068143D">
            <w:pPr>
              <w:suppressAutoHyphens w:val="0"/>
              <w:autoSpaceDN/>
              <w:spacing w:before="60" w:after="120" w:line="240" w:lineRule="auto"/>
              <w:ind w:left="57" w:right="57"/>
              <w:rPr>
                <w:rFonts w:ascii="Century Gothic" w:hAnsi="Century Gothic" w:cs="Arial"/>
                <w:iCs/>
                <w:color w:val="auto"/>
                <w:lang w:val="en-US"/>
              </w:rPr>
            </w:pPr>
          </w:p>
        </w:tc>
      </w:tr>
      <w:tr w:rsidR="00E66558" w:rsidRPr="00286892" w14:paraId="2A7D54F5" w14:textId="77777777" w:rsidTr="00416E8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3BC612E1" w:rsidR="00E66558" w:rsidRPr="00286892" w:rsidRDefault="00286892">
            <w:pPr>
              <w:pStyle w:val="TableRow"/>
              <w:rPr>
                <w:rFonts w:ascii="Century Gothic" w:hAnsi="Century Gothic"/>
                <w:sz w:val="22"/>
                <w:szCs w:val="22"/>
              </w:rPr>
            </w:pPr>
            <w:r w:rsidRPr="00286892">
              <w:rPr>
                <w:rFonts w:ascii="Century Gothic" w:hAnsi="Century Gothic"/>
                <w:sz w:val="22"/>
                <w:szCs w:val="22"/>
              </w:rPr>
              <w:lastRenderedPageBreak/>
              <w:t>2</w:t>
            </w:r>
          </w:p>
        </w:tc>
        <w:tc>
          <w:tcPr>
            <w:tcW w:w="8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D6360B" w14:textId="6D7C013D" w:rsidR="0073731B" w:rsidRDefault="0073731B" w:rsidP="553D8BA6">
            <w:pPr>
              <w:suppressAutoHyphens w:val="0"/>
              <w:autoSpaceDN/>
              <w:spacing w:before="60" w:after="120" w:line="240" w:lineRule="auto"/>
              <w:ind w:left="57" w:right="57"/>
              <w:rPr>
                <w:rFonts w:ascii="Century Gothic" w:hAnsi="Century Gothic"/>
                <w:b/>
              </w:rPr>
            </w:pPr>
            <w:r w:rsidRPr="00286892">
              <w:rPr>
                <w:rFonts w:ascii="Century Gothic" w:hAnsi="Century Gothic"/>
                <w:b/>
              </w:rPr>
              <w:t>English as an Additional Language</w:t>
            </w:r>
            <w:r w:rsidR="00416E88">
              <w:rPr>
                <w:rFonts w:ascii="Century Gothic" w:hAnsi="Century Gothic"/>
                <w:b/>
              </w:rPr>
              <w:t xml:space="preserve"> (EAL)</w:t>
            </w:r>
          </w:p>
          <w:p w14:paraId="5FA85AD1" w14:textId="6DE984DB" w:rsidR="00286892" w:rsidRPr="00286892" w:rsidRDefault="00286892" w:rsidP="553D8BA6">
            <w:pPr>
              <w:suppressAutoHyphens w:val="0"/>
              <w:autoSpaceDN/>
              <w:spacing w:before="60" w:after="120" w:line="240" w:lineRule="auto"/>
              <w:ind w:left="57" w:right="57"/>
              <w:rPr>
                <w:rFonts w:ascii="Century Gothic" w:hAnsi="Century Gothic"/>
                <w:b/>
              </w:rPr>
            </w:pPr>
            <w:r>
              <w:rPr>
                <w:rFonts w:ascii="Century Gothic" w:hAnsi="Century Gothic" w:cs="Arial"/>
                <w:iCs/>
                <w:color w:val="auto"/>
                <w:lang w:val="en-US"/>
              </w:rPr>
              <w:t>O</w:t>
            </w:r>
            <w:r w:rsidRPr="00286892">
              <w:rPr>
                <w:rFonts w:ascii="Century Gothic" w:hAnsi="Century Gothic" w:cs="Arial"/>
                <w:iCs/>
                <w:color w:val="auto"/>
                <w:lang w:val="en-US"/>
              </w:rPr>
              <w:t>ur P</w:t>
            </w:r>
            <w:r>
              <w:rPr>
                <w:rFonts w:ascii="Century Gothic" w:hAnsi="Century Gothic" w:cs="Arial"/>
                <w:iCs/>
                <w:color w:val="auto"/>
                <w:lang w:val="en-US"/>
              </w:rPr>
              <w:t>upil Premium</w:t>
            </w:r>
            <w:r w:rsidRPr="00286892">
              <w:rPr>
                <w:rFonts w:ascii="Century Gothic" w:hAnsi="Century Gothic" w:cs="Arial"/>
                <w:iCs/>
                <w:color w:val="auto"/>
                <w:lang w:val="en-US"/>
              </w:rPr>
              <w:t xml:space="preserve"> cohort ha</w:t>
            </w:r>
            <w:r w:rsidR="00416E88">
              <w:rPr>
                <w:rFonts w:ascii="Century Gothic" w:hAnsi="Century Gothic" w:cs="Arial"/>
                <w:iCs/>
                <w:color w:val="auto"/>
                <w:lang w:val="en-US"/>
              </w:rPr>
              <w:t>ve</w:t>
            </w:r>
            <w:r>
              <w:rPr>
                <w:rFonts w:ascii="Century Gothic" w:hAnsi="Century Gothic" w:cs="Arial"/>
                <w:iCs/>
                <w:color w:val="auto"/>
                <w:lang w:val="en-US"/>
              </w:rPr>
              <w:t xml:space="preserve">17% EAL. </w:t>
            </w:r>
          </w:p>
          <w:p w14:paraId="2A7D54F4" w14:textId="6911EF98" w:rsidR="00E66558" w:rsidRPr="00286892" w:rsidRDefault="00377D6F" w:rsidP="006667BE">
            <w:pPr>
              <w:suppressAutoHyphens w:val="0"/>
              <w:autoSpaceDN/>
              <w:spacing w:before="60" w:after="120" w:line="240" w:lineRule="auto"/>
              <w:ind w:left="57" w:right="57"/>
              <w:rPr>
                <w:rFonts w:ascii="Century Gothic" w:hAnsi="Century Gothic"/>
                <w:color w:val="auto"/>
                <w:lang w:val="en-US"/>
              </w:rPr>
            </w:pPr>
            <w:r w:rsidRPr="00286892">
              <w:rPr>
                <w:rFonts w:ascii="Century Gothic" w:hAnsi="Century Gothic"/>
              </w:rPr>
              <w:t>The Foreign Service Institute (FSI) has created a list to show the a</w:t>
            </w:r>
            <w:r w:rsidRPr="00286892">
              <w:rPr>
                <w:rFonts w:ascii="Century Gothic" w:hAnsi="Century Gothic"/>
              </w:rPr>
              <w:t>p</w:t>
            </w:r>
            <w:r w:rsidRPr="00286892">
              <w:rPr>
                <w:rFonts w:ascii="Century Gothic" w:hAnsi="Century Gothic"/>
              </w:rPr>
              <w:t>proximate time you need to learn a specific language as an En</w:t>
            </w:r>
            <w:r w:rsidRPr="00286892">
              <w:rPr>
                <w:rFonts w:ascii="Century Gothic" w:hAnsi="Century Gothic"/>
              </w:rPr>
              <w:t>g</w:t>
            </w:r>
            <w:r w:rsidRPr="00286892">
              <w:rPr>
                <w:rFonts w:ascii="Century Gothic" w:hAnsi="Century Gothic"/>
              </w:rPr>
              <w:t>lish speaker. This study places French, Italian, Norwegian, Spanish and Swedish as amongst the languages in Category I, taking 23-24 weeks (2/3 of an academic year) to reach proficiency with Arabic in Category 5, taking 88 weeks (2 ½ academic years) to reach the same standard.</w:t>
            </w:r>
            <w:r w:rsidR="5C827F8F" w:rsidRPr="00286892">
              <w:rPr>
                <w:rFonts w:ascii="Century Gothic" w:hAnsi="Century Gothic"/>
                <w:color w:val="auto"/>
                <w:lang w:val="en-US"/>
              </w:rPr>
              <w:t xml:space="preserve"> </w:t>
            </w:r>
          </w:p>
        </w:tc>
      </w:tr>
      <w:tr w:rsidR="00BB56CA" w:rsidRPr="00286892" w14:paraId="0DDC6DFF" w14:textId="77777777" w:rsidTr="00416E8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BE8EB" w14:textId="7AF1DEFD" w:rsidR="00BB56CA" w:rsidRPr="00286892" w:rsidRDefault="00286892">
            <w:pPr>
              <w:pStyle w:val="TableRow"/>
              <w:rPr>
                <w:rFonts w:ascii="Century Gothic" w:hAnsi="Century Gothic"/>
                <w:color w:val="auto"/>
                <w:sz w:val="22"/>
                <w:szCs w:val="22"/>
              </w:rPr>
            </w:pPr>
            <w:r w:rsidRPr="00286892">
              <w:rPr>
                <w:rFonts w:ascii="Century Gothic" w:hAnsi="Century Gothic"/>
                <w:color w:val="auto"/>
                <w:sz w:val="22"/>
                <w:szCs w:val="22"/>
              </w:rPr>
              <w:t>3</w:t>
            </w:r>
          </w:p>
        </w:tc>
        <w:tc>
          <w:tcPr>
            <w:tcW w:w="8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BBEB8D" w14:textId="785BE548" w:rsidR="00E24088" w:rsidRPr="00286892" w:rsidRDefault="007A4426" w:rsidP="003B4869">
            <w:pPr>
              <w:suppressAutoHyphens w:val="0"/>
              <w:autoSpaceDN/>
              <w:spacing w:before="60" w:after="120" w:line="240" w:lineRule="auto"/>
              <w:ind w:left="57" w:right="57"/>
              <w:rPr>
                <w:rFonts w:ascii="Century Gothic" w:hAnsi="Century Gothic" w:cs="Arial"/>
                <w:b/>
                <w:iCs/>
                <w:color w:val="auto"/>
                <w:lang w:val="en-US"/>
              </w:rPr>
            </w:pPr>
            <w:r w:rsidRPr="00286892">
              <w:rPr>
                <w:rFonts w:ascii="Century Gothic" w:hAnsi="Century Gothic" w:cs="Arial"/>
                <w:b/>
                <w:iCs/>
                <w:color w:val="auto"/>
                <w:lang w:val="en-US"/>
              </w:rPr>
              <w:t>Academic</w:t>
            </w:r>
            <w:r w:rsidR="00E24088" w:rsidRPr="00286892">
              <w:rPr>
                <w:rFonts w:ascii="Century Gothic" w:hAnsi="Century Gothic" w:cs="Arial"/>
                <w:b/>
                <w:iCs/>
                <w:color w:val="auto"/>
                <w:lang w:val="en-US"/>
              </w:rPr>
              <w:t xml:space="preserve"> </w:t>
            </w:r>
            <w:r w:rsidR="006667BE" w:rsidRPr="00286892">
              <w:rPr>
                <w:rFonts w:ascii="Century Gothic" w:hAnsi="Century Gothic" w:cs="Arial"/>
                <w:b/>
                <w:iCs/>
                <w:color w:val="auto"/>
                <w:lang w:val="en-US"/>
              </w:rPr>
              <w:t>attainment</w:t>
            </w:r>
            <w:r w:rsidR="005B0B18" w:rsidRPr="00286892">
              <w:rPr>
                <w:rFonts w:ascii="Century Gothic" w:hAnsi="Century Gothic" w:cs="Arial"/>
                <w:b/>
                <w:iCs/>
                <w:color w:val="auto"/>
                <w:lang w:val="en-US"/>
              </w:rPr>
              <w:t xml:space="preserve"> in core subjects</w:t>
            </w:r>
          </w:p>
          <w:p w14:paraId="042CFF4B" w14:textId="669001CD" w:rsidR="005B0B18" w:rsidRPr="00286892" w:rsidRDefault="00777F66" w:rsidP="003B4869">
            <w:pPr>
              <w:suppressAutoHyphens w:val="0"/>
              <w:autoSpaceDN/>
              <w:spacing w:before="60" w:after="120" w:line="240" w:lineRule="auto"/>
              <w:ind w:left="57" w:right="57"/>
              <w:rPr>
                <w:rFonts w:ascii="Century Gothic" w:hAnsi="Century Gothic" w:cs="Arial"/>
                <w:iCs/>
                <w:color w:val="auto"/>
                <w:lang w:val="en-US"/>
              </w:rPr>
            </w:pPr>
            <w:r w:rsidRPr="00286892">
              <w:rPr>
                <w:rFonts w:ascii="Century Gothic" w:hAnsi="Century Gothic" w:cs="Arial"/>
                <w:iCs/>
                <w:color w:val="auto"/>
                <w:lang w:val="en-US"/>
              </w:rPr>
              <w:t xml:space="preserve">Our assessments and observations show a higher proportion of PP children having attainment below the expected level </w:t>
            </w:r>
            <w:r w:rsidR="005B0B18" w:rsidRPr="00286892">
              <w:rPr>
                <w:rFonts w:ascii="Century Gothic" w:hAnsi="Century Gothic" w:cs="Arial"/>
                <w:iCs/>
                <w:color w:val="auto"/>
                <w:lang w:val="en-US"/>
              </w:rPr>
              <w:t>and fewer at the higher standard to varying degrees in reading, writin</w:t>
            </w:r>
            <w:r w:rsidR="001833CE">
              <w:rPr>
                <w:rFonts w:ascii="Century Gothic" w:hAnsi="Century Gothic" w:cs="Arial"/>
                <w:iCs/>
                <w:color w:val="auto"/>
                <w:lang w:val="en-US"/>
              </w:rPr>
              <w:t xml:space="preserve">g and </w:t>
            </w:r>
            <w:r w:rsidR="005B0B18" w:rsidRPr="00286892">
              <w:rPr>
                <w:rFonts w:ascii="Century Gothic" w:hAnsi="Century Gothic" w:cs="Arial"/>
                <w:iCs/>
                <w:color w:val="auto"/>
                <w:lang w:val="en-US"/>
              </w:rPr>
              <w:t>maths.</w:t>
            </w:r>
          </w:p>
          <w:p w14:paraId="45B362A7" w14:textId="79DAAF84" w:rsidR="00AB4DFD" w:rsidRPr="00286892" w:rsidRDefault="005B0B18" w:rsidP="005B0B18">
            <w:pPr>
              <w:suppressAutoHyphens w:val="0"/>
              <w:autoSpaceDN/>
              <w:spacing w:before="60" w:after="120" w:line="240" w:lineRule="auto"/>
              <w:ind w:left="57" w:right="57"/>
              <w:rPr>
                <w:rFonts w:ascii="Century Gothic" w:hAnsi="Century Gothic" w:cs="Arial"/>
                <w:iCs/>
                <w:color w:val="auto"/>
                <w:lang w:val="en-US"/>
              </w:rPr>
            </w:pPr>
            <w:r w:rsidRPr="00286892">
              <w:rPr>
                <w:rFonts w:ascii="Century Gothic" w:hAnsi="Century Gothic" w:cs="Arial"/>
                <w:iCs/>
                <w:color w:val="auto"/>
                <w:lang w:val="en-US"/>
              </w:rPr>
              <w:t>In some year groups their performance is not in line with national averages and in most cases there is a gap between the non-PP peers in school. Difficulties in the core can also impact on success in other subjects through difficulties in reading, writing and calc</w:t>
            </w:r>
            <w:r w:rsidRPr="00286892">
              <w:rPr>
                <w:rFonts w:ascii="Century Gothic" w:hAnsi="Century Gothic" w:cs="Arial"/>
                <w:iCs/>
                <w:color w:val="auto"/>
                <w:lang w:val="en-US"/>
              </w:rPr>
              <w:t>u</w:t>
            </w:r>
            <w:r w:rsidRPr="00286892">
              <w:rPr>
                <w:rFonts w:ascii="Century Gothic" w:hAnsi="Century Gothic" w:cs="Arial"/>
                <w:iCs/>
                <w:color w:val="auto"/>
                <w:lang w:val="en-US"/>
              </w:rPr>
              <w:t>lating.</w:t>
            </w:r>
          </w:p>
        </w:tc>
      </w:tr>
      <w:tr w:rsidR="007118DD" w:rsidRPr="00286892" w14:paraId="49F86BC3" w14:textId="77777777" w:rsidTr="00416E8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BBDA1" w14:textId="44984B9D" w:rsidR="007118DD" w:rsidRPr="00286892" w:rsidRDefault="00286892" w:rsidP="003529D4">
            <w:pPr>
              <w:pStyle w:val="TableRow"/>
              <w:rPr>
                <w:rFonts w:ascii="Century Gothic" w:hAnsi="Century Gothic"/>
                <w:sz w:val="22"/>
                <w:szCs w:val="22"/>
              </w:rPr>
            </w:pPr>
            <w:bookmarkStart w:id="16" w:name="_Toc443397160"/>
            <w:r w:rsidRPr="00286892">
              <w:rPr>
                <w:rFonts w:ascii="Century Gothic" w:hAnsi="Century Gothic"/>
                <w:sz w:val="22"/>
                <w:szCs w:val="22"/>
              </w:rPr>
              <w:t>4</w:t>
            </w:r>
          </w:p>
        </w:tc>
        <w:tc>
          <w:tcPr>
            <w:tcW w:w="8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9C73E" w14:textId="51291C32" w:rsidR="006667BE" w:rsidRPr="00286892" w:rsidRDefault="006667BE" w:rsidP="001502A9">
            <w:pPr>
              <w:suppressAutoHyphens w:val="0"/>
              <w:autoSpaceDN/>
              <w:spacing w:before="60" w:after="120" w:line="240" w:lineRule="auto"/>
              <w:ind w:left="57" w:right="57"/>
              <w:rPr>
                <w:rFonts w:ascii="Century Gothic" w:hAnsi="Century Gothic" w:cs="Arial"/>
                <w:b/>
                <w:iCs/>
                <w:color w:val="auto"/>
                <w:lang w:val="en-US"/>
              </w:rPr>
            </w:pPr>
            <w:r w:rsidRPr="00286892">
              <w:rPr>
                <w:rFonts w:ascii="Century Gothic" w:hAnsi="Century Gothic" w:cs="Arial"/>
                <w:b/>
                <w:iCs/>
                <w:color w:val="auto"/>
                <w:lang w:val="en-US"/>
              </w:rPr>
              <w:t>Attendance</w:t>
            </w:r>
          </w:p>
          <w:p w14:paraId="74330586" w14:textId="77777777" w:rsidR="00416E88" w:rsidRDefault="00416E88" w:rsidP="00416E88">
            <w:pPr>
              <w:suppressAutoHyphens w:val="0"/>
              <w:autoSpaceDN/>
              <w:spacing w:before="60" w:after="120" w:line="240" w:lineRule="auto"/>
              <w:ind w:left="57" w:right="57"/>
              <w:rPr>
                <w:rFonts w:ascii="Century Gothic" w:hAnsi="Century Gothic" w:cs="Arial"/>
                <w:iCs/>
                <w:color w:val="auto"/>
                <w:lang w:val="en-US"/>
              </w:rPr>
            </w:pPr>
            <w:r>
              <w:rPr>
                <w:rFonts w:ascii="Century Gothic" w:hAnsi="Century Gothic" w:cs="Arial"/>
                <w:iCs/>
                <w:color w:val="auto"/>
                <w:lang w:val="en-US"/>
              </w:rPr>
              <w:t xml:space="preserve">Pupils eligible for Pupil Premium make up a significant proportion of our children who have persistently low attendance or difficulties with EBSA (Emotionally Based School Avoidance). </w:t>
            </w:r>
          </w:p>
          <w:p w14:paraId="24F44499" w14:textId="67F319D6" w:rsidR="00B92D62" w:rsidRPr="00286892" w:rsidRDefault="005B0B18" w:rsidP="00416E88">
            <w:pPr>
              <w:suppressAutoHyphens w:val="0"/>
              <w:autoSpaceDN/>
              <w:spacing w:before="60" w:after="120" w:line="240" w:lineRule="auto"/>
              <w:ind w:left="57" w:right="57"/>
              <w:rPr>
                <w:rFonts w:ascii="Century Gothic" w:hAnsi="Century Gothic" w:cs="Arial"/>
                <w:iCs/>
                <w:color w:val="auto"/>
                <w:lang w:val="en-US"/>
              </w:rPr>
            </w:pPr>
            <w:r w:rsidRPr="00286892">
              <w:rPr>
                <w:rFonts w:ascii="Century Gothic" w:hAnsi="Century Gothic" w:cs="Arial"/>
                <w:iCs/>
                <w:color w:val="auto"/>
                <w:lang w:val="en-US"/>
              </w:rPr>
              <w:t>Assessments and observations show this negatively impacts chi</w:t>
            </w:r>
            <w:r w:rsidRPr="00286892">
              <w:rPr>
                <w:rFonts w:ascii="Century Gothic" w:hAnsi="Century Gothic" w:cs="Arial"/>
                <w:iCs/>
                <w:color w:val="auto"/>
                <w:lang w:val="en-US"/>
              </w:rPr>
              <w:t>l</w:t>
            </w:r>
            <w:r w:rsidRPr="00286892">
              <w:rPr>
                <w:rFonts w:ascii="Century Gothic" w:hAnsi="Century Gothic" w:cs="Arial"/>
                <w:iCs/>
                <w:color w:val="auto"/>
                <w:lang w:val="en-US"/>
              </w:rPr>
              <w:t>dren’s progress and success at school.</w:t>
            </w:r>
          </w:p>
        </w:tc>
      </w:tr>
      <w:tr w:rsidR="007425DF" w:rsidRPr="00286892" w14:paraId="5D9F009C" w14:textId="77777777" w:rsidTr="00416E8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31477F" w14:textId="1B1622E4" w:rsidR="007425DF" w:rsidRPr="00286892" w:rsidRDefault="00286892" w:rsidP="003529D4">
            <w:pPr>
              <w:pStyle w:val="TableRow"/>
              <w:rPr>
                <w:rFonts w:ascii="Century Gothic" w:hAnsi="Century Gothic"/>
                <w:sz w:val="22"/>
                <w:szCs w:val="22"/>
              </w:rPr>
            </w:pPr>
            <w:r w:rsidRPr="00286892">
              <w:rPr>
                <w:rFonts w:ascii="Century Gothic" w:hAnsi="Century Gothic"/>
                <w:sz w:val="22"/>
                <w:szCs w:val="22"/>
              </w:rPr>
              <w:t>5</w:t>
            </w:r>
          </w:p>
        </w:tc>
        <w:tc>
          <w:tcPr>
            <w:tcW w:w="8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CEA519" w14:textId="7FD83AB9" w:rsidR="007425DF" w:rsidRPr="00286892" w:rsidRDefault="00416E88" w:rsidP="001502A9">
            <w:pPr>
              <w:suppressAutoHyphens w:val="0"/>
              <w:autoSpaceDN/>
              <w:spacing w:before="60" w:after="120" w:line="240" w:lineRule="auto"/>
              <w:ind w:left="57" w:right="57"/>
              <w:rPr>
                <w:rFonts w:ascii="Century Gothic" w:hAnsi="Century Gothic" w:cs="Arial"/>
                <w:b/>
                <w:iCs/>
                <w:color w:val="auto"/>
                <w:lang w:val="en-US"/>
              </w:rPr>
            </w:pPr>
            <w:r>
              <w:rPr>
                <w:rFonts w:ascii="Century Gothic" w:hAnsi="Century Gothic" w:cs="Arial"/>
                <w:b/>
                <w:iCs/>
                <w:color w:val="auto"/>
                <w:lang w:val="en-US"/>
              </w:rPr>
              <w:t xml:space="preserve">Access to Wider </w:t>
            </w:r>
            <w:r w:rsidR="001833CE">
              <w:rPr>
                <w:rFonts w:ascii="Century Gothic" w:hAnsi="Century Gothic" w:cs="Arial"/>
                <w:b/>
                <w:iCs/>
                <w:color w:val="auto"/>
                <w:lang w:val="en-US"/>
              </w:rPr>
              <w:t>Opportunities</w:t>
            </w:r>
          </w:p>
          <w:p w14:paraId="2490AF3A" w14:textId="277069F6" w:rsidR="00723B1D" w:rsidRPr="00286892" w:rsidRDefault="00D82D7E" w:rsidP="00416E88">
            <w:pPr>
              <w:suppressAutoHyphens w:val="0"/>
              <w:autoSpaceDN/>
              <w:spacing w:before="60" w:after="120" w:line="240" w:lineRule="auto"/>
              <w:ind w:left="57" w:right="57"/>
              <w:rPr>
                <w:rFonts w:ascii="Century Gothic" w:hAnsi="Century Gothic" w:cs="Arial"/>
                <w:iCs/>
                <w:color w:val="auto"/>
                <w:lang w:val="en-US"/>
              </w:rPr>
            </w:pPr>
            <w:r w:rsidRPr="00286892">
              <w:rPr>
                <w:rFonts w:ascii="Century Gothic" w:hAnsi="Century Gothic" w:cs="Arial"/>
                <w:iCs/>
                <w:color w:val="auto"/>
                <w:lang w:val="en-US"/>
              </w:rPr>
              <w:t>Integration and full access to all on offer at school can be hi</w:t>
            </w:r>
            <w:r w:rsidRPr="00286892">
              <w:rPr>
                <w:rFonts w:ascii="Century Gothic" w:hAnsi="Century Gothic" w:cs="Arial"/>
                <w:iCs/>
                <w:color w:val="auto"/>
                <w:lang w:val="en-US"/>
              </w:rPr>
              <w:t>n</w:t>
            </w:r>
            <w:r w:rsidRPr="00286892">
              <w:rPr>
                <w:rFonts w:ascii="Century Gothic" w:hAnsi="Century Gothic" w:cs="Arial"/>
                <w:iCs/>
                <w:color w:val="auto"/>
                <w:lang w:val="en-US"/>
              </w:rPr>
              <w:t>dered by financial, time,</w:t>
            </w:r>
            <w:r w:rsidR="00A43D85" w:rsidRPr="00286892">
              <w:rPr>
                <w:rFonts w:ascii="Century Gothic" w:hAnsi="Century Gothic" w:cs="Arial"/>
                <w:iCs/>
                <w:color w:val="auto"/>
                <w:lang w:val="en-US"/>
              </w:rPr>
              <w:t xml:space="preserve"> cultural,</w:t>
            </w:r>
            <w:r w:rsidRPr="00286892">
              <w:rPr>
                <w:rFonts w:ascii="Century Gothic" w:hAnsi="Century Gothic" w:cs="Arial"/>
                <w:iCs/>
                <w:color w:val="auto"/>
                <w:lang w:val="en-US"/>
              </w:rPr>
              <w:t xml:space="preserve"> logistical and communication barriers</w:t>
            </w:r>
            <w:r w:rsidR="00416E88">
              <w:rPr>
                <w:rFonts w:ascii="Century Gothic" w:hAnsi="Century Gothic" w:cs="Arial"/>
                <w:iCs/>
                <w:color w:val="auto"/>
                <w:lang w:val="en-US"/>
              </w:rPr>
              <w:t xml:space="preserve">. </w:t>
            </w:r>
          </w:p>
        </w:tc>
      </w:tr>
      <w:tr w:rsidR="005B0B18" w:rsidRPr="00286892" w14:paraId="6FCDE8B2" w14:textId="77777777" w:rsidTr="00416E8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F038CE" w14:textId="693A7DC2" w:rsidR="005B0B18" w:rsidRPr="00286892" w:rsidRDefault="00286892" w:rsidP="003529D4">
            <w:pPr>
              <w:pStyle w:val="TableRow"/>
              <w:rPr>
                <w:rFonts w:ascii="Century Gothic" w:hAnsi="Century Gothic"/>
                <w:sz w:val="22"/>
                <w:szCs w:val="22"/>
              </w:rPr>
            </w:pPr>
            <w:r w:rsidRPr="00286892">
              <w:rPr>
                <w:rFonts w:ascii="Century Gothic" w:hAnsi="Century Gothic"/>
                <w:sz w:val="22"/>
                <w:szCs w:val="22"/>
              </w:rPr>
              <w:t>6</w:t>
            </w:r>
          </w:p>
        </w:tc>
        <w:tc>
          <w:tcPr>
            <w:tcW w:w="8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D53D16" w14:textId="41D55808" w:rsidR="005B0B18" w:rsidRPr="00286892" w:rsidRDefault="007425DF" w:rsidP="001502A9">
            <w:pPr>
              <w:suppressAutoHyphens w:val="0"/>
              <w:autoSpaceDN/>
              <w:spacing w:before="60" w:after="120" w:line="240" w:lineRule="auto"/>
              <w:ind w:left="57" w:right="57"/>
              <w:rPr>
                <w:rFonts w:ascii="Century Gothic" w:hAnsi="Century Gothic" w:cs="Arial"/>
                <w:b/>
                <w:iCs/>
                <w:color w:val="auto"/>
                <w:lang w:val="en-US"/>
              </w:rPr>
            </w:pPr>
            <w:r w:rsidRPr="00286892">
              <w:rPr>
                <w:rFonts w:ascii="Century Gothic" w:hAnsi="Century Gothic" w:cs="Arial"/>
                <w:b/>
                <w:iCs/>
                <w:color w:val="auto"/>
                <w:lang w:val="en-US"/>
              </w:rPr>
              <w:t>Health and wellbeing</w:t>
            </w:r>
          </w:p>
          <w:p w14:paraId="7CC0140B" w14:textId="37812CBC" w:rsidR="005B0B18" w:rsidRPr="00286892" w:rsidRDefault="007425DF" w:rsidP="00D82D7E">
            <w:pPr>
              <w:suppressAutoHyphens w:val="0"/>
              <w:autoSpaceDN/>
              <w:spacing w:before="60" w:after="120" w:line="240" w:lineRule="auto"/>
              <w:ind w:left="57" w:right="57"/>
              <w:rPr>
                <w:rFonts w:ascii="Century Gothic" w:hAnsi="Century Gothic" w:cs="Arial"/>
                <w:b/>
                <w:iCs/>
                <w:color w:val="auto"/>
                <w:lang w:val="en-US"/>
              </w:rPr>
            </w:pPr>
            <w:r w:rsidRPr="00286892">
              <w:rPr>
                <w:rFonts w:ascii="Century Gothic" w:hAnsi="Century Gothic" w:cs="Arial"/>
                <w:iCs/>
                <w:color w:val="auto"/>
                <w:lang w:val="en-US"/>
              </w:rPr>
              <w:t>Our observations and discussion</w:t>
            </w:r>
            <w:r w:rsidR="00A43D85" w:rsidRPr="00286892">
              <w:rPr>
                <w:rFonts w:ascii="Century Gothic" w:hAnsi="Century Gothic" w:cs="Arial"/>
                <w:iCs/>
                <w:color w:val="auto"/>
                <w:lang w:val="en-US"/>
              </w:rPr>
              <w:t>s</w:t>
            </w:r>
            <w:r w:rsidRPr="00286892">
              <w:rPr>
                <w:rFonts w:ascii="Century Gothic" w:hAnsi="Century Gothic" w:cs="Arial"/>
                <w:iCs/>
                <w:color w:val="auto"/>
                <w:lang w:val="en-US"/>
              </w:rPr>
              <w:t xml:space="preserve"> show that</w:t>
            </w:r>
            <w:r w:rsidR="00D82D7E" w:rsidRPr="00286892">
              <w:rPr>
                <w:rFonts w:ascii="Century Gothic" w:hAnsi="Century Gothic" w:cs="Arial"/>
                <w:iCs/>
                <w:color w:val="auto"/>
                <w:lang w:val="en-US"/>
              </w:rPr>
              <w:t xml:space="preserve"> many of </w:t>
            </w:r>
            <w:r w:rsidRPr="00286892">
              <w:rPr>
                <w:rFonts w:ascii="Century Gothic" w:hAnsi="Century Gothic" w:cs="Arial"/>
                <w:iCs/>
                <w:color w:val="auto"/>
                <w:lang w:val="en-US"/>
              </w:rPr>
              <w:t>our PP cohort were more affected by</w:t>
            </w:r>
            <w:r w:rsidR="00723B1D" w:rsidRPr="00286892">
              <w:rPr>
                <w:rFonts w:ascii="Century Gothic" w:hAnsi="Century Gothic" w:cs="Arial"/>
                <w:iCs/>
                <w:color w:val="auto"/>
                <w:lang w:val="en-US"/>
              </w:rPr>
              <w:t xml:space="preserve"> Covid restrictions </w:t>
            </w:r>
            <w:r w:rsidR="00D82D7E" w:rsidRPr="00286892">
              <w:rPr>
                <w:rFonts w:ascii="Century Gothic" w:hAnsi="Century Gothic" w:cs="Arial"/>
                <w:iCs/>
                <w:color w:val="auto"/>
                <w:lang w:val="en-US"/>
              </w:rPr>
              <w:t xml:space="preserve">inside and outside of school </w:t>
            </w:r>
            <w:r w:rsidR="00723B1D" w:rsidRPr="00286892">
              <w:rPr>
                <w:rFonts w:ascii="Century Gothic" w:hAnsi="Century Gothic" w:cs="Arial"/>
                <w:iCs/>
                <w:color w:val="auto"/>
                <w:lang w:val="en-US"/>
              </w:rPr>
              <w:t>e.g. access to outside play, access to sports</w:t>
            </w:r>
            <w:r w:rsidR="00D82D7E" w:rsidRPr="00286892">
              <w:rPr>
                <w:rFonts w:ascii="Century Gothic" w:hAnsi="Century Gothic" w:cs="Arial"/>
                <w:iCs/>
                <w:color w:val="auto"/>
                <w:lang w:val="en-US"/>
              </w:rPr>
              <w:t xml:space="preserve">, </w:t>
            </w:r>
            <w:r w:rsidR="00723B1D" w:rsidRPr="00286892">
              <w:rPr>
                <w:rFonts w:ascii="Century Gothic" w:hAnsi="Century Gothic" w:cs="Arial"/>
                <w:iCs/>
                <w:color w:val="auto"/>
                <w:lang w:val="en-US"/>
              </w:rPr>
              <w:t>clubs</w:t>
            </w:r>
            <w:r w:rsidR="00D82D7E" w:rsidRPr="00286892">
              <w:rPr>
                <w:rFonts w:ascii="Century Gothic" w:hAnsi="Century Gothic" w:cs="Arial"/>
                <w:iCs/>
                <w:color w:val="auto"/>
                <w:lang w:val="en-US"/>
              </w:rPr>
              <w:t xml:space="preserve"> and a</w:t>
            </w:r>
            <w:r w:rsidR="00D82D7E" w:rsidRPr="00286892">
              <w:rPr>
                <w:rFonts w:ascii="Century Gothic" w:hAnsi="Century Gothic" w:cs="Arial"/>
                <w:iCs/>
                <w:color w:val="auto"/>
                <w:lang w:val="en-US"/>
              </w:rPr>
              <w:t>c</w:t>
            </w:r>
            <w:r w:rsidR="00D82D7E" w:rsidRPr="00286892">
              <w:rPr>
                <w:rFonts w:ascii="Century Gothic" w:hAnsi="Century Gothic" w:cs="Arial"/>
                <w:iCs/>
                <w:color w:val="auto"/>
                <w:lang w:val="en-US"/>
              </w:rPr>
              <w:t>tivities</w:t>
            </w:r>
            <w:r w:rsidR="00723B1D" w:rsidRPr="00286892">
              <w:rPr>
                <w:rFonts w:ascii="Century Gothic" w:hAnsi="Century Gothic" w:cs="Arial"/>
                <w:iCs/>
                <w:color w:val="auto"/>
                <w:lang w:val="en-US"/>
              </w:rPr>
              <w:t>.</w:t>
            </w:r>
            <w:r w:rsidR="00D82D7E" w:rsidRPr="00286892">
              <w:rPr>
                <w:rFonts w:ascii="Century Gothic" w:hAnsi="Century Gothic" w:cs="Arial"/>
                <w:iCs/>
                <w:color w:val="auto"/>
                <w:lang w:val="en-US"/>
              </w:rPr>
              <w:t xml:space="preserve"> Some of the PP cohort have additional emotional and me</w:t>
            </w:r>
            <w:r w:rsidR="00D82D7E" w:rsidRPr="00286892">
              <w:rPr>
                <w:rFonts w:ascii="Century Gothic" w:hAnsi="Century Gothic" w:cs="Arial"/>
                <w:iCs/>
                <w:color w:val="auto"/>
                <w:lang w:val="en-US"/>
              </w:rPr>
              <w:t>n</w:t>
            </w:r>
            <w:r w:rsidR="00D82D7E" w:rsidRPr="00286892">
              <w:rPr>
                <w:rFonts w:ascii="Century Gothic" w:hAnsi="Century Gothic" w:cs="Arial"/>
                <w:iCs/>
                <w:color w:val="auto"/>
                <w:lang w:val="en-US"/>
              </w:rPr>
              <w:t>tal health needs e.g. children who have been in local authority care.</w:t>
            </w:r>
          </w:p>
        </w:tc>
      </w:tr>
    </w:tbl>
    <w:p w14:paraId="2A7D54FF" w14:textId="5B257CEA" w:rsidR="00E66558" w:rsidRPr="00286892" w:rsidRDefault="009D71E8">
      <w:pPr>
        <w:pStyle w:val="Heading2"/>
        <w:spacing w:before="600"/>
        <w:rPr>
          <w:rFonts w:ascii="Century Gothic" w:hAnsi="Century Gothic"/>
        </w:rPr>
      </w:pPr>
      <w:r w:rsidRPr="00286892">
        <w:rPr>
          <w:rFonts w:ascii="Century Gothic" w:hAnsi="Century Gothic"/>
        </w:rPr>
        <w:t xml:space="preserve">Intended outcomes </w:t>
      </w:r>
    </w:p>
    <w:p w14:paraId="2A7D5500" w14:textId="6FDE7F82" w:rsidR="00E66558" w:rsidRPr="00286892" w:rsidRDefault="009D71E8">
      <w:pPr>
        <w:rPr>
          <w:rFonts w:ascii="Century Gothic" w:hAnsi="Century Gothic"/>
          <w:color w:val="auto"/>
        </w:rPr>
      </w:pPr>
      <w:r w:rsidRPr="00286892">
        <w:rPr>
          <w:rFonts w:ascii="Century Gothic" w:hAnsi="Century Gothic"/>
          <w:color w:val="auto"/>
        </w:rPr>
        <w:t xml:space="preserve">This explains the outcomes we are aiming for </w:t>
      </w:r>
      <w:r w:rsidRPr="00286892">
        <w:rPr>
          <w:rFonts w:ascii="Century Gothic" w:hAnsi="Century Gothic"/>
          <w:b/>
          <w:bCs/>
          <w:color w:val="auto"/>
        </w:rPr>
        <w:t>by the end of our current strategy plan</w:t>
      </w:r>
      <w:r w:rsidRPr="00286892">
        <w:rPr>
          <w:rFonts w:ascii="Century Gothic" w:hAnsi="Century Gothic"/>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97"/>
        <w:gridCol w:w="6815"/>
      </w:tblGrid>
      <w:tr w:rsidR="00E66558" w:rsidRPr="00286892" w14:paraId="2A7D5503"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Pr="00286892" w:rsidRDefault="009D71E8">
            <w:pPr>
              <w:pStyle w:val="TableHeader"/>
              <w:jc w:val="left"/>
              <w:rPr>
                <w:rFonts w:ascii="Century Gothic" w:hAnsi="Century Gothic"/>
              </w:rPr>
            </w:pPr>
            <w:r w:rsidRPr="00286892">
              <w:rPr>
                <w:rFonts w:ascii="Century Gothic" w:hAnsi="Century Gothic"/>
              </w:rPr>
              <w:lastRenderedPageBreak/>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Pr="00286892" w:rsidRDefault="009D71E8">
            <w:pPr>
              <w:pStyle w:val="TableHeader"/>
              <w:jc w:val="left"/>
              <w:rPr>
                <w:rFonts w:ascii="Century Gothic" w:hAnsi="Century Gothic"/>
              </w:rPr>
            </w:pPr>
            <w:r w:rsidRPr="00286892">
              <w:rPr>
                <w:rFonts w:ascii="Century Gothic" w:hAnsi="Century Gothic"/>
              </w:rPr>
              <w:t>Success criteria</w:t>
            </w:r>
          </w:p>
        </w:tc>
      </w:tr>
      <w:tr w:rsidR="00D82D7E" w:rsidRPr="00286892" w14:paraId="15EE7AB3" w14:textId="77777777" w:rsidTr="00D82D7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A79019" w14:textId="22DBDC87" w:rsidR="00D82D7E" w:rsidRPr="00286892" w:rsidRDefault="00D82D7E" w:rsidP="00E6410D">
            <w:pPr>
              <w:pStyle w:val="TableHeader"/>
              <w:jc w:val="left"/>
              <w:rPr>
                <w:rFonts w:ascii="Century Gothic" w:hAnsi="Century Gothic"/>
                <w:b w:val="0"/>
              </w:rPr>
            </w:pPr>
            <w:r w:rsidRPr="00286892">
              <w:rPr>
                <w:rFonts w:ascii="Century Gothic" w:hAnsi="Century Gothic"/>
                <w:b w:val="0"/>
              </w:rPr>
              <w:t>Effective</w:t>
            </w:r>
            <w:r w:rsidR="00E6410D" w:rsidRPr="00286892">
              <w:rPr>
                <w:rFonts w:ascii="Century Gothic" w:hAnsi="Century Gothic"/>
                <w:b w:val="0"/>
              </w:rPr>
              <w:t xml:space="preserve"> and robust</w:t>
            </w:r>
            <w:r w:rsidRPr="00286892">
              <w:rPr>
                <w:rFonts w:ascii="Century Gothic" w:hAnsi="Century Gothic"/>
                <w:b w:val="0"/>
              </w:rPr>
              <w:t xml:space="preserve"> systems to </w:t>
            </w:r>
            <w:r w:rsidR="00E6410D" w:rsidRPr="00286892">
              <w:rPr>
                <w:rFonts w:ascii="Century Gothic" w:hAnsi="Century Gothic"/>
                <w:b w:val="0"/>
              </w:rPr>
              <w:t>support deep knowledge of each child</w:t>
            </w:r>
            <w:r w:rsidRPr="00286892">
              <w:rPr>
                <w:rFonts w:ascii="Century Gothic" w:hAnsi="Century Gothic"/>
                <w:b w:val="0"/>
              </w:rPr>
              <w:t xml:space="preserve"> </w:t>
            </w:r>
            <w:r w:rsidR="00E6410D" w:rsidRPr="00286892">
              <w:rPr>
                <w:rFonts w:ascii="Century Gothic" w:hAnsi="Century Gothic"/>
                <w:b w:val="0"/>
              </w:rPr>
              <w:t>and the wider cohort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500C24" w14:textId="45BC4C21" w:rsidR="00E6410D" w:rsidRPr="00286892" w:rsidRDefault="00E6410D" w:rsidP="00E6410D">
            <w:pPr>
              <w:pStyle w:val="TableHeader"/>
              <w:jc w:val="left"/>
              <w:rPr>
                <w:rFonts w:ascii="Century Gothic" w:hAnsi="Century Gothic"/>
                <w:b w:val="0"/>
              </w:rPr>
            </w:pPr>
            <w:r w:rsidRPr="00286892">
              <w:rPr>
                <w:rFonts w:ascii="Century Gothic" w:hAnsi="Century Gothic"/>
                <w:b w:val="0"/>
              </w:rPr>
              <w:t>Effective systems are in place to understand strengths, needs and circumstances on induction to the school and in monitoring and support during their time at the school.</w:t>
            </w:r>
          </w:p>
        </w:tc>
      </w:tr>
      <w:tr w:rsidR="00D82D7E" w:rsidRPr="00286892" w14:paraId="4F71307C" w14:textId="77777777" w:rsidTr="00D82D7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60C7B0" w14:textId="39C74C46" w:rsidR="00D82D7E" w:rsidRPr="00286892" w:rsidRDefault="00E6410D" w:rsidP="00E6410D">
            <w:pPr>
              <w:pStyle w:val="TableHeader"/>
              <w:jc w:val="left"/>
              <w:rPr>
                <w:rFonts w:ascii="Century Gothic" w:hAnsi="Century Gothic"/>
                <w:b w:val="0"/>
              </w:rPr>
            </w:pPr>
            <w:r w:rsidRPr="00286892">
              <w:rPr>
                <w:rFonts w:ascii="Century Gothic" w:hAnsi="Century Gothic"/>
                <w:b w:val="0"/>
              </w:rPr>
              <w:t xml:space="preserve">Consistent and effective quality first provision for </w:t>
            </w:r>
            <w:r w:rsidRPr="00416E88">
              <w:rPr>
                <w:rFonts w:ascii="Century Gothic" w:hAnsi="Century Gothic"/>
              </w:rPr>
              <w:t xml:space="preserve">all </w:t>
            </w:r>
            <w:r w:rsidRPr="00286892">
              <w:rPr>
                <w:rFonts w:ascii="Century Gothic" w:hAnsi="Century Gothic"/>
                <w:b w:val="0"/>
              </w:rPr>
              <w:t>pupils in our school, particularly our disadvantaged pupils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98932" w14:textId="24F5CEA7" w:rsidR="00D82D7E" w:rsidRPr="00286892" w:rsidRDefault="00E6410D">
            <w:pPr>
              <w:pStyle w:val="TableHeader"/>
              <w:jc w:val="left"/>
              <w:rPr>
                <w:rFonts w:ascii="Century Gothic" w:hAnsi="Century Gothic"/>
                <w:b w:val="0"/>
              </w:rPr>
            </w:pPr>
            <w:r w:rsidRPr="00286892">
              <w:rPr>
                <w:rFonts w:ascii="Century Gothic" w:hAnsi="Century Gothic"/>
                <w:b w:val="0"/>
              </w:rPr>
              <w:t>Quantitative and qualitative information shows that teaching and learning is highly effective across the curriculum, year groups, classes and cohorts.</w:t>
            </w:r>
          </w:p>
        </w:tc>
      </w:tr>
      <w:tr w:rsidR="00E6410D" w:rsidRPr="00286892" w14:paraId="3A77CC11" w14:textId="77777777" w:rsidTr="00D82D7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9C3D50" w14:textId="4828FBD2" w:rsidR="00E6410D" w:rsidRPr="00286892" w:rsidRDefault="00E6410D" w:rsidP="00E6410D">
            <w:pPr>
              <w:pStyle w:val="TableHeader"/>
              <w:jc w:val="left"/>
              <w:rPr>
                <w:rFonts w:ascii="Century Gothic" w:hAnsi="Century Gothic"/>
              </w:rPr>
            </w:pPr>
            <w:r w:rsidRPr="00286892">
              <w:rPr>
                <w:rFonts w:ascii="Century Gothic" w:hAnsi="Century Gothic"/>
                <w:b w:val="0"/>
              </w:rPr>
              <w:t>Achieve and sustain improvement in academic attainment and progress for PP children</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8F125" w14:textId="7418BE6E" w:rsidR="00E6410D" w:rsidRPr="00286892" w:rsidRDefault="00E6410D" w:rsidP="00E6410D">
            <w:pPr>
              <w:pStyle w:val="TableHeader"/>
              <w:jc w:val="left"/>
              <w:rPr>
                <w:rFonts w:ascii="Century Gothic" w:hAnsi="Century Gothic"/>
              </w:rPr>
            </w:pPr>
            <w:r w:rsidRPr="00286892">
              <w:rPr>
                <w:rFonts w:ascii="Century Gothic" w:hAnsi="Century Gothic"/>
                <w:b w:val="0"/>
              </w:rPr>
              <w:t>Outcomes in all key indicators show the PP cohort are at least meeting national averages in attainment and progress from starting points. The in-school gap is narrowed.</w:t>
            </w:r>
          </w:p>
        </w:tc>
      </w:tr>
      <w:tr w:rsidR="00E6410D" w:rsidRPr="00286892" w14:paraId="29C10760" w14:textId="77777777" w:rsidTr="00D82D7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50C687" w14:textId="1EAA2175" w:rsidR="00E6410D" w:rsidRPr="00286892" w:rsidRDefault="00AD430B" w:rsidP="00AD430B">
            <w:pPr>
              <w:pStyle w:val="TableHeader"/>
              <w:jc w:val="left"/>
              <w:rPr>
                <w:rFonts w:ascii="Century Gothic" w:hAnsi="Century Gothic"/>
                <w:b w:val="0"/>
              </w:rPr>
            </w:pPr>
            <w:r w:rsidRPr="00286892">
              <w:rPr>
                <w:rFonts w:ascii="Century Gothic" w:hAnsi="Century Gothic"/>
                <w:b w:val="0"/>
              </w:rPr>
              <w:t>PP children are fully integrated and benefit from all aspects of school life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3B99CC" w14:textId="77777777" w:rsidR="00E6410D" w:rsidRPr="00286892" w:rsidRDefault="00FC04BC" w:rsidP="00E6410D">
            <w:pPr>
              <w:pStyle w:val="TableHeader"/>
              <w:jc w:val="left"/>
              <w:rPr>
                <w:rFonts w:ascii="Century Gothic" w:hAnsi="Century Gothic"/>
                <w:b w:val="0"/>
              </w:rPr>
            </w:pPr>
            <w:r w:rsidRPr="00286892">
              <w:rPr>
                <w:rFonts w:ascii="Century Gothic" w:hAnsi="Century Gothic"/>
                <w:b w:val="0"/>
              </w:rPr>
              <w:t>This is demonstrated by:</w:t>
            </w:r>
          </w:p>
          <w:p w14:paraId="19B49D69" w14:textId="61653DDF" w:rsidR="00FC04BC" w:rsidRPr="00286892" w:rsidRDefault="00FC04BC" w:rsidP="00E6410D">
            <w:pPr>
              <w:pStyle w:val="TableHeader"/>
              <w:jc w:val="left"/>
              <w:rPr>
                <w:rFonts w:ascii="Century Gothic" w:hAnsi="Century Gothic"/>
                <w:b w:val="0"/>
              </w:rPr>
            </w:pPr>
            <w:r w:rsidRPr="00286892">
              <w:rPr>
                <w:rFonts w:ascii="Century Gothic" w:hAnsi="Century Gothic"/>
                <w:b w:val="0"/>
              </w:rPr>
              <w:t xml:space="preserve"> - high levels of participation in trips, clubs and other experiences on offer</w:t>
            </w:r>
          </w:p>
          <w:p w14:paraId="08A40F8D" w14:textId="77777777" w:rsidR="00FC04BC" w:rsidRPr="00286892" w:rsidRDefault="00FC04BC" w:rsidP="00FC04BC">
            <w:pPr>
              <w:pStyle w:val="TableHeader"/>
              <w:jc w:val="left"/>
              <w:rPr>
                <w:rFonts w:ascii="Century Gothic" w:hAnsi="Century Gothic"/>
                <w:b w:val="0"/>
              </w:rPr>
            </w:pPr>
            <w:r w:rsidRPr="00286892">
              <w:rPr>
                <w:rFonts w:ascii="Century Gothic" w:hAnsi="Century Gothic"/>
                <w:b w:val="0"/>
              </w:rPr>
              <w:t xml:space="preserve"> - high take up of additional support/enrichment activities targeted or prioritised for PP children</w:t>
            </w:r>
          </w:p>
          <w:p w14:paraId="51DD16D0" w14:textId="70999EBD" w:rsidR="00FC04BC" w:rsidRPr="00286892" w:rsidRDefault="00FC04BC" w:rsidP="00FC04BC">
            <w:pPr>
              <w:pStyle w:val="TableHeader"/>
              <w:jc w:val="left"/>
              <w:rPr>
                <w:rFonts w:ascii="Century Gothic" w:hAnsi="Century Gothic"/>
                <w:b w:val="0"/>
              </w:rPr>
            </w:pPr>
            <w:r w:rsidRPr="00286892">
              <w:rPr>
                <w:rFonts w:ascii="Century Gothic" w:hAnsi="Century Gothic"/>
                <w:b w:val="0"/>
              </w:rPr>
              <w:t xml:space="preserve"> - qualitative data from pupil voice, parents/carers and staff observations</w:t>
            </w:r>
          </w:p>
        </w:tc>
      </w:tr>
      <w:tr w:rsidR="00E6410D" w:rsidRPr="00286892" w14:paraId="690DA731" w14:textId="77777777" w:rsidTr="00D82D7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B114A5" w14:textId="3DA77E55" w:rsidR="00E6410D" w:rsidRPr="00286892" w:rsidRDefault="00FC04BC" w:rsidP="00FC04BC">
            <w:pPr>
              <w:pStyle w:val="TableHeader"/>
              <w:jc w:val="left"/>
              <w:rPr>
                <w:rFonts w:ascii="Century Gothic" w:hAnsi="Century Gothic"/>
                <w:b w:val="0"/>
              </w:rPr>
            </w:pPr>
            <w:r w:rsidRPr="00286892">
              <w:rPr>
                <w:rFonts w:ascii="Century Gothic" w:hAnsi="Century Gothic"/>
                <w:b w:val="0"/>
              </w:rPr>
              <w:t>To achieve and sustain improved wellbeing for all pupils in our school, particularly our PP pupils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1E93D" w14:textId="3CD17749" w:rsidR="00E6410D" w:rsidRPr="00286892" w:rsidRDefault="00FC04BC" w:rsidP="00FC04BC">
            <w:pPr>
              <w:pStyle w:val="TableHeader"/>
              <w:jc w:val="left"/>
              <w:rPr>
                <w:rFonts w:ascii="Century Gothic" w:hAnsi="Century Gothic"/>
                <w:b w:val="0"/>
              </w:rPr>
            </w:pPr>
            <w:r w:rsidRPr="00286892">
              <w:rPr>
                <w:rFonts w:ascii="Century Gothic" w:hAnsi="Century Gothic"/>
                <w:b w:val="0"/>
              </w:rPr>
              <w:t>Impactful general support and additional interventions to support children’s varied social, emotional, mental health and developmental needs. This will be evidenced through qualitative data (surveys, observations, pupil voice) and quantitative records (e.g. behaviour incidents)</w:t>
            </w:r>
          </w:p>
        </w:tc>
      </w:tr>
      <w:tr w:rsidR="00E6410D" w:rsidRPr="00286892"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7C6A319B" w:rsidR="00E6410D" w:rsidRPr="00286892" w:rsidRDefault="00FC04BC" w:rsidP="00FC04BC">
            <w:pPr>
              <w:pStyle w:val="TableRow"/>
              <w:spacing w:after="120"/>
              <w:rPr>
                <w:rFonts w:ascii="Century Gothic" w:hAnsi="Century Gothic" w:cs="Arial"/>
                <w:color w:val="auto"/>
              </w:rPr>
            </w:pPr>
            <w:r w:rsidRPr="00286892">
              <w:rPr>
                <w:rFonts w:ascii="Century Gothic" w:hAnsi="Century Gothic" w:cs="Arial"/>
                <w:color w:val="auto"/>
              </w:rPr>
              <w:t>To achieve and sustain improved attendance for all pupils, particularly our PP pupils.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2D6C1863" w:rsidR="00E6410D" w:rsidRPr="00286892" w:rsidRDefault="00FC04BC" w:rsidP="00FC04BC">
            <w:pPr>
              <w:suppressAutoHyphens w:val="0"/>
              <w:autoSpaceDN/>
              <w:spacing w:before="60" w:after="120" w:line="240" w:lineRule="auto"/>
              <w:ind w:left="57" w:right="57"/>
              <w:rPr>
                <w:rFonts w:ascii="Century Gothic" w:hAnsi="Century Gothic" w:cs="Arial"/>
                <w:color w:val="auto"/>
              </w:rPr>
            </w:pPr>
            <w:r w:rsidRPr="00286892">
              <w:rPr>
                <w:rFonts w:ascii="Century Gothic" w:hAnsi="Century Gothic" w:cs="Arial"/>
                <w:color w:val="auto"/>
              </w:rPr>
              <w:t>Attendance and persistent absence at least in line with national averages for all children</w:t>
            </w:r>
            <w:r w:rsidR="00AE425A" w:rsidRPr="00286892">
              <w:rPr>
                <w:rFonts w:ascii="Century Gothic" w:hAnsi="Century Gothic" w:cs="Arial"/>
                <w:color w:val="auto"/>
              </w:rPr>
              <w:t xml:space="preserve"> and the gap within school closing</w:t>
            </w:r>
            <w:r w:rsidRPr="00286892">
              <w:rPr>
                <w:rFonts w:ascii="Century Gothic" w:hAnsi="Century Gothic" w:cs="Arial"/>
                <w:color w:val="auto"/>
              </w:rPr>
              <w:t>. Demonstrable improvement in atten</w:t>
            </w:r>
            <w:r w:rsidRPr="00286892">
              <w:rPr>
                <w:rFonts w:ascii="Century Gothic" w:hAnsi="Century Gothic" w:cs="Arial"/>
                <w:color w:val="auto"/>
              </w:rPr>
              <w:t>d</w:t>
            </w:r>
            <w:r w:rsidRPr="00286892">
              <w:rPr>
                <w:rFonts w:ascii="Century Gothic" w:hAnsi="Century Gothic" w:cs="Arial"/>
                <w:color w:val="auto"/>
              </w:rPr>
              <w:t>ance for individuals</w:t>
            </w:r>
            <w:r w:rsidR="00A43D85" w:rsidRPr="00286892">
              <w:rPr>
                <w:rFonts w:ascii="Century Gothic" w:hAnsi="Century Gothic" w:cs="Arial"/>
                <w:color w:val="auto"/>
              </w:rPr>
              <w:t xml:space="preserve"> with persistent absence e.g.</w:t>
            </w:r>
            <w:r w:rsidRPr="00286892">
              <w:rPr>
                <w:rFonts w:ascii="Century Gothic" w:hAnsi="Century Gothic" w:cs="Arial"/>
                <w:color w:val="auto"/>
              </w:rPr>
              <w:t xml:space="preserve"> where there are specific health issues.</w:t>
            </w:r>
          </w:p>
        </w:tc>
      </w:tr>
    </w:tbl>
    <w:p w14:paraId="2A06959E" w14:textId="77777777" w:rsidR="00120AB1" w:rsidRPr="00286892" w:rsidRDefault="00120AB1">
      <w:pPr>
        <w:suppressAutoHyphens w:val="0"/>
        <w:spacing w:after="0" w:line="240" w:lineRule="auto"/>
        <w:rPr>
          <w:rFonts w:ascii="Century Gothic" w:hAnsi="Century Gothic"/>
          <w:b/>
          <w:color w:val="104F75"/>
          <w:sz w:val="32"/>
          <w:szCs w:val="32"/>
        </w:rPr>
      </w:pPr>
      <w:r w:rsidRPr="00286892">
        <w:rPr>
          <w:rFonts w:ascii="Century Gothic" w:hAnsi="Century Gothic"/>
        </w:rPr>
        <w:br w:type="page"/>
      </w:r>
    </w:p>
    <w:p w14:paraId="2A7D5512" w14:textId="7B489199" w:rsidR="00E66558" w:rsidRPr="00286892" w:rsidRDefault="009D71E8">
      <w:pPr>
        <w:pStyle w:val="Heading2"/>
        <w:rPr>
          <w:rFonts w:ascii="Century Gothic" w:hAnsi="Century Gothic"/>
        </w:rPr>
      </w:pPr>
      <w:r w:rsidRPr="00286892">
        <w:rPr>
          <w:rFonts w:ascii="Century Gothic" w:hAnsi="Century Gothic"/>
        </w:rPr>
        <w:lastRenderedPageBreak/>
        <w:t>Activity in this academic year</w:t>
      </w:r>
    </w:p>
    <w:p w14:paraId="2A7D5513" w14:textId="77777777" w:rsidR="00E66558" w:rsidRPr="00286892" w:rsidRDefault="009D71E8">
      <w:pPr>
        <w:spacing w:after="480"/>
        <w:rPr>
          <w:rFonts w:ascii="Century Gothic" w:hAnsi="Century Gothic"/>
        </w:rPr>
      </w:pPr>
      <w:r w:rsidRPr="00286892">
        <w:rPr>
          <w:rFonts w:ascii="Century Gothic" w:hAnsi="Century Gothic"/>
        </w:rPr>
        <w:t xml:space="preserve">This details how we intend to spend our pupil premium (and recovery premium funding) </w:t>
      </w:r>
      <w:r w:rsidRPr="00286892">
        <w:rPr>
          <w:rFonts w:ascii="Century Gothic" w:hAnsi="Century Gothic"/>
          <w:b/>
          <w:bCs/>
        </w:rPr>
        <w:t>this academic year</w:t>
      </w:r>
      <w:r w:rsidRPr="00286892">
        <w:rPr>
          <w:rFonts w:ascii="Century Gothic" w:hAnsi="Century Gothic"/>
        </w:rPr>
        <w:t xml:space="preserve"> to address the challenges listed above.</w:t>
      </w:r>
    </w:p>
    <w:p w14:paraId="2A7D5514" w14:textId="77777777" w:rsidR="00E66558" w:rsidRPr="00286892" w:rsidRDefault="009D71E8">
      <w:pPr>
        <w:pStyle w:val="Heading3"/>
        <w:rPr>
          <w:rFonts w:ascii="Century Gothic" w:hAnsi="Century Gothic"/>
        </w:rPr>
      </w:pPr>
      <w:r w:rsidRPr="00286892">
        <w:rPr>
          <w:rFonts w:ascii="Century Gothic" w:hAnsi="Century Gothic"/>
        </w:rPr>
        <w:t>Teaching (for example, CPD, recruitment and retention)</w:t>
      </w:r>
    </w:p>
    <w:p w14:paraId="2A7D5515" w14:textId="321497AC" w:rsidR="00E66558" w:rsidRPr="00286892" w:rsidRDefault="009D71E8" w:rsidP="00877501">
      <w:pPr>
        <w:rPr>
          <w:rFonts w:ascii="Century Gothic" w:hAnsi="Century Gothic"/>
          <w:color w:val="0070C0"/>
        </w:rPr>
      </w:pPr>
      <w:r w:rsidRPr="00D961F5">
        <w:rPr>
          <w:rFonts w:ascii="Century Gothic" w:hAnsi="Century Gothic"/>
        </w:rPr>
        <w:t>Budgeted cost:</w:t>
      </w:r>
      <w:r w:rsidRPr="00286892">
        <w:rPr>
          <w:rFonts w:ascii="Century Gothic" w:hAnsi="Century Gothic"/>
        </w:rPr>
        <w:t xml:space="preserve"> </w:t>
      </w:r>
      <w:r w:rsidR="00D961F5" w:rsidRPr="00D961F5">
        <w:rPr>
          <w:rFonts w:ascii="Century Gothic" w:hAnsi="Century Gothic"/>
          <w:b/>
        </w:rPr>
        <w:t>£35,000</w:t>
      </w:r>
    </w:p>
    <w:tbl>
      <w:tblPr>
        <w:tblW w:w="5303" w:type="pct"/>
        <w:tblLayout w:type="fixed"/>
        <w:tblCellMar>
          <w:left w:w="10" w:type="dxa"/>
          <w:right w:w="10" w:type="dxa"/>
        </w:tblCellMar>
        <w:tblLook w:val="04A0" w:firstRow="1" w:lastRow="0" w:firstColumn="1" w:lastColumn="0" w:noHBand="0" w:noVBand="1"/>
      </w:tblPr>
      <w:tblGrid>
        <w:gridCol w:w="4495"/>
        <w:gridCol w:w="4208"/>
        <w:gridCol w:w="1598"/>
      </w:tblGrid>
      <w:tr w:rsidR="00E66558" w:rsidRPr="00286892" w14:paraId="2A7D5519" w14:textId="77777777" w:rsidTr="0017418E">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Pr="00286892" w:rsidRDefault="009D71E8">
            <w:pPr>
              <w:pStyle w:val="TableHeader"/>
              <w:jc w:val="left"/>
              <w:rPr>
                <w:rFonts w:ascii="Century Gothic" w:hAnsi="Century Gothic"/>
              </w:rPr>
            </w:pPr>
            <w:r w:rsidRPr="00286892">
              <w:rPr>
                <w:rFonts w:ascii="Century Gothic" w:hAnsi="Century Gothic"/>
              </w:rPr>
              <w:t>Activity</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Pr="00286892" w:rsidRDefault="009D71E8">
            <w:pPr>
              <w:pStyle w:val="TableHeader"/>
              <w:jc w:val="left"/>
              <w:rPr>
                <w:rFonts w:ascii="Century Gothic" w:hAnsi="Century Gothic"/>
              </w:rPr>
            </w:pPr>
            <w:r w:rsidRPr="00286892">
              <w:rPr>
                <w:rFonts w:ascii="Century Gothic" w:hAnsi="Century Gothic"/>
              </w:rPr>
              <w:t>Evidence that supports this approach</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Pr="00286892" w:rsidRDefault="009D71E8">
            <w:pPr>
              <w:pStyle w:val="TableHeader"/>
              <w:jc w:val="left"/>
              <w:rPr>
                <w:rFonts w:ascii="Century Gothic" w:hAnsi="Century Gothic"/>
              </w:rPr>
            </w:pPr>
            <w:r w:rsidRPr="00286892">
              <w:rPr>
                <w:rFonts w:ascii="Century Gothic" w:hAnsi="Century Gothic"/>
              </w:rPr>
              <w:t>Challenge number(s) addressed</w:t>
            </w:r>
          </w:p>
        </w:tc>
      </w:tr>
      <w:tr w:rsidR="00EA7095" w:rsidRPr="00286892" w14:paraId="10C03A63" w14:textId="77777777" w:rsidTr="0017418E">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0CD3C2" w14:textId="77777777" w:rsidR="00EA7095" w:rsidRPr="00286892" w:rsidRDefault="00EA7095" w:rsidP="00EA7095">
            <w:pPr>
              <w:pStyle w:val="TableRow"/>
              <w:spacing w:line="276" w:lineRule="auto"/>
              <w:ind w:left="0"/>
              <w:rPr>
                <w:rFonts w:ascii="Century Gothic" w:hAnsi="Century Gothic" w:cs="Arial"/>
                <w:b/>
                <w:iCs/>
              </w:rPr>
            </w:pPr>
            <w:r w:rsidRPr="00286892">
              <w:rPr>
                <w:rFonts w:ascii="Century Gothic" w:hAnsi="Century Gothic" w:cs="Arial"/>
                <w:b/>
                <w:iCs/>
              </w:rPr>
              <w:t xml:space="preserve"> Quality First Teaching: People</w:t>
            </w:r>
          </w:p>
          <w:p w14:paraId="4D3012EA" w14:textId="0A249B56" w:rsidR="00EA7095" w:rsidRPr="00286892" w:rsidRDefault="00EA7095" w:rsidP="00EA7095">
            <w:pPr>
              <w:pStyle w:val="TableHeader"/>
              <w:jc w:val="left"/>
              <w:rPr>
                <w:rFonts w:ascii="Century Gothic" w:hAnsi="Century Gothic"/>
                <w:b w:val="0"/>
              </w:rPr>
            </w:pPr>
            <w:r w:rsidRPr="00286892">
              <w:rPr>
                <w:rFonts w:ascii="Century Gothic" w:hAnsi="Century Gothic" w:cs="Arial"/>
                <w:b w:val="0"/>
                <w:iCs/>
              </w:rPr>
              <w:t xml:space="preserve">Recruitment, retention and development of excellent teachers, including subject specialists. </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5ED91C" w14:textId="77777777" w:rsidR="00EA7095" w:rsidRPr="00286892" w:rsidRDefault="00EA7095" w:rsidP="00EA7095">
            <w:pPr>
              <w:pStyle w:val="TableHeader"/>
              <w:jc w:val="left"/>
              <w:rPr>
                <w:rFonts w:ascii="Century Gothic" w:hAnsi="Century Gothic"/>
                <w:b w:val="0"/>
              </w:rPr>
            </w:pPr>
            <w:r w:rsidRPr="00286892">
              <w:rPr>
                <w:rFonts w:ascii="Century Gothic" w:hAnsi="Century Gothic"/>
                <w:b w:val="0"/>
              </w:rPr>
              <w:t>Quality of teaching for all pupils is the biggest factor in success and will impact even more so for disadvantaged cohorts</w:t>
            </w:r>
          </w:p>
          <w:p w14:paraId="32EF8A03" w14:textId="77777777" w:rsidR="00EA7095" w:rsidRPr="00286892" w:rsidRDefault="00EA7095" w:rsidP="00EA7095">
            <w:pPr>
              <w:pStyle w:val="TableHeader"/>
              <w:jc w:val="left"/>
              <w:rPr>
                <w:rFonts w:ascii="Century Gothic" w:hAnsi="Century Gothic" w:cs="Arial"/>
                <w:b w:val="0"/>
                <w:color w:val="auto"/>
                <w:shd w:val="clear" w:color="auto" w:fill="FFFFFF"/>
              </w:rPr>
            </w:pPr>
            <w:r w:rsidRPr="00286892">
              <w:rPr>
                <w:rFonts w:ascii="Century Gothic" w:hAnsi="Century Gothic" w:cs="Arial"/>
                <w:b w:val="0"/>
                <w:color w:val="auto"/>
                <w:shd w:val="clear" w:color="auto" w:fill="FFFFFF"/>
              </w:rPr>
              <w:t>EEF: “Supporting high quality teaching is pivotal in improving children’s outcomes. High quality teaching can narrow the disadvantage gap. </w:t>
            </w:r>
          </w:p>
          <w:p w14:paraId="485283D5" w14:textId="3C981F24" w:rsidR="00EA7095" w:rsidRPr="00286892" w:rsidRDefault="004528F4" w:rsidP="00EA7095">
            <w:pPr>
              <w:pStyle w:val="TableHeader"/>
              <w:jc w:val="left"/>
              <w:rPr>
                <w:rFonts w:ascii="Century Gothic" w:hAnsi="Century Gothic"/>
                <w:b w:val="0"/>
              </w:rPr>
            </w:pPr>
            <w:hyperlink r:id="rId11" w:history="1">
              <w:r w:rsidR="00EA7095" w:rsidRPr="00286892">
                <w:rPr>
                  <w:rStyle w:val="Hyperlink"/>
                  <w:rFonts w:ascii="Century Gothic" w:hAnsi="Century Gothic" w:cs="Arial"/>
                  <w:b w:val="0"/>
                </w:rPr>
                <w:t>EEF: High quality teaching</w:t>
              </w:r>
            </w:hyperlink>
            <w:r w:rsidR="00EA7095" w:rsidRPr="00286892">
              <w:rPr>
                <w:rFonts w:ascii="Century Gothic" w:hAnsi="Century Gothic" w:cs="Arial"/>
                <w:b w:val="0"/>
                <w:color w:val="auto"/>
                <w:shd w:val="clear" w:color="auto" w:fill="FFFFFF"/>
              </w:rPr>
              <w:t xml:space="preserve"> </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9860A4" w14:textId="632C46C5" w:rsidR="00EA7095" w:rsidRPr="00286892" w:rsidRDefault="00EA7095" w:rsidP="00EA7095">
            <w:pPr>
              <w:pStyle w:val="TableHeader"/>
              <w:jc w:val="left"/>
              <w:rPr>
                <w:rFonts w:ascii="Century Gothic" w:hAnsi="Century Gothic"/>
              </w:rPr>
            </w:pPr>
            <w:r w:rsidRPr="00286892">
              <w:rPr>
                <w:rFonts w:ascii="Century Gothic" w:hAnsi="Century Gothic"/>
              </w:rPr>
              <w:t xml:space="preserve">All </w:t>
            </w:r>
          </w:p>
        </w:tc>
      </w:tr>
      <w:tr w:rsidR="00EA7095" w:rsidRPr="00286892" w14:paraId="03C3E055" w14:textId="77777777" w:rsidTr="0017418E">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A3E9E1" w14:textId="77777777" w:rsidR="00EA7095" w:rsidRPr="00286892" w:rsidRDefault="00EA7095" w:rsidP="00EA7095">
            <w:pPr>
              <w:pStyle w:val="TableRow"/>
              <w:spacing w:line="276" w:lineRule="auto"/>
              <w:ind w:left="0"/>
              <w:rPr>
                <w:rFonts w:ascii="Century Gothic" w:hAnsi="Century Gothic" w:cs="Arial"/>
                <w:b/>
                <w:iCs/>
              </w:rPr>
            </w:pPr>
            <w:r w:rsidRPr="00286892">
              <w:rPr>
                <w:rFonts w:ascii="Century Gothic" w:hAnsi="Century Gothic" w:cs="Arial"/>
                <w:b/>
                <w:iCs/>
              </w:rPr>
              <w:t>Quality First Teaching: Training</w:t>
            </w:r>
          </w:p>
          <w:p w14:paraId="2BF9AA99" w14:textId="07A84D09" w:rsidR="0017418E" w:rsidRPr="00286892" w:rsidRDefault="00EA7095" w:rsidP="0017418E">
            <w:pPr>
              <w:pStyle w:val="TableHeader"/>
              <w:jc w:val="left"/>
              <w:rPr>
                <w:rFonts w:ascii="Century Gothic" w:hAnsi="Century Gothic" w:cs="Arial"/>
                <w:b w:val="0"/>
                <w:iCs/>
              </w:rPr>
            </w:pPr>
            <w:r w:rsidRPr="00286892">
              <w:rPr>
                <w:rFonts w:ascii="Century Gothic" w:hAnsi="Century Gothic" w:cs="Arial"/>
                <w:b w:val="0"/>
                <w:iCs/>
              </w:rPr>
              <w:t xml:space="preserve">Excellent CPD including Q1E trust induction, INSET, trust-wide planning, central team and cross-school support.  </w:t>
            </w:r>
          </w:p>
          <w:p w14:paraId="45580905" w14:textId="605B094D" w:rsidR="0017418E" w:rsidRPr="00286892" w:rsidRDefault="00EA7095" w:rsidP="0017418E">
            <w:pPr>
              <w:pStyle w:val="TableHeader"/>
              <w:jc w:val="left"/>
              <w:rPr>
                <w:rFonts w:ascii="Century Gothic" w:hAnsi="Century Gothic"/>
                <w:b w:val="0"/>
              </w:rPr>
            </w:pPr>
            <w:r w:rsidRPr="00286892">
              <w:rPr>
                <w:rFonts w:ascii="Century Gothic" w:hAnsi="Century Gothic"/>
                <w:b w:val="0"/>
              </w:rPr>
              <w:t>Varied forms of support with planning, subject knowledge, pedagogy, teaching, meeting needs, accurate assessment, working with parents/carers</w:t>
            </w:r>
            <w:r w:rsidR="0017418E" w:rsidRPr="00286892">
              <w:rPr>
                <w:rFonts w:ascii="Century Gothic" w:hAnsi="Century Gothic"/>
                <w:b w:val="0"/>
              </w:rPr>
              <w:t>.</w:t>
            </w:r>
          </w:p>
          <w:p w14:paraId="7D5EBDB1" w14:textId="467E4858" w:rsidR="0017418E" w:rsidRPr="00286892" w:rsidRDefault="0017418E" w:rsidP="0017418E">
            <w:pPr>
              <w:pStyle w:val="TableHeader"/>
              <w:jc w:val="left"/>
              <w:rPr>
                <w:rFonts w:ascii="Century Gothic" w:hAnsi="Century Gothic"/>
                <w:b w:val="0"/>
              </w:rPr>
            </w:pPr>
            <w:r w:rsidRPr="00286892">
              <w:rPr>
                <w:rFonts w:ascii="Century Gothic" w:hAnsi="Century Gothic"/>
                <w:b w:val="0"/>
              </w:rPr>
              <w:t>Early career teacher support – programme that meets and exceed expectations for the first year of teaching and a package for those in their second year.</w:t>
            </w:r>
          </w:p>
          <w:p w14:paraId="398CB464" w14:textId="7F8AD3A6" w:rsidR="0017418E" w:rsidRPr="00286892" w:rsidRDefault="0017418E" w:rsidP="0017418E">
            <w:pPr>
              <w:pStyle w:val="TableHeader"/>
              <w:jc w:val="left"/>
              <w:rPr>
                <w:rFonts w:ascii="Century Gothic" w:hAnsi="Century Gothic"/>
                <w:b w:val="0"/>
              </w:rPr>
            </w:pPr>
            <w:r w:rsidRPr="00286892">
              <w:rPr>
                <w:rFonts w:ascii="Century Gothic" w:hAnsi="Century Gothic"/>
                <w:b w:val="0"/>
              </w:rPr>
              <w:t>Teaching support staff CPD and support – training and development opportunities to build subject knowledge, strategies and skills to support children in lessons and at playtimes, run interventions.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33C9FC" w14:textId="77777777" w:rsidR="00EA7095" w:rsidRPr="00286892" w:rsidRDefault="00EA7095" w:rsidP="00EA7095">
            <w:pPr>
              <w:pStyle w:val="TableRowCentered"/>
              <w:spacing w:line="276" w:lineRule="auto"/>
              <w:ind w:left="0"/>
              <w:jc w:val="left"/>
              <w:rPr>
                <w:rFonts w:ascii="Century Gothic" w:hAnsi="Century Gothic" w:cs="Arial"/>
                <w:szCs w:val="24"/>
              </w:rPr>
            </w:pPr>
            <w:r w:rsidRPr="00286892">
              <w:rPr>
                <w:rFonts w:ascii="Century Gothic" w:hAnsi="Century Gothic" w:cs="Arial"/>
                <w:color w:val="auto"/>
                <w:szCs w:val="24"/>
                <w:shd w:val="clear" w:color="auto" w:fill="FFFFFF"/>
              </w:rPr>
              <w:t xml:space="preserve">EEF: “Ensuring every teacher is supported in delivering high-quality teaching is essential to achieving the best outcomes for all pupils, particularly the most disadvantaged.” </w:t>
            </w:r>
          </w:p>
          <w:p w14:paraId="65F144A8" w14:textId="67D88BAE" w:rsidR="00EA7095" w:rsidRPr="00286892" w:rsidRDefault="004528F4" w:rsidP="00EA7095">
            <w:pPr>
              <w:pStyle w:val="TableHeader"/>
              <w:jc w:val="left"/>
              <w:rPr>
                <w:rFonts w:ascii="Century Gothic" w:hAnsi="Century Gothic"/>
                <w:b w:val="0"/>
              </w:rPr>
            </w:pPr>
            <w:hyperlink r:id="rId12" w:history="1">
              <w:r w:rsidR="00EA7095" w:rsidRPr="00286892">
                <w:rPr>
                  <w:rStyle w:val="Hyperlink"/>
                  <w:rFonts w:ascii="Century Gothic" w:hAnsi="Century Gothic" w:cs="Arial"/>
                  <w:b w:val="0"/>
                </w:rPr>
                <w:t>EEF: Continuing Professional Development</w:t>
              </w:r>
            </w:hyperlink>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3C32F" w14:textId="797388D2" w:rsidR="00EA7095" w:rsidRPr="00286892" w:rsidRDefault="00EA7095" w:rsidP="00EA7095">
            <w:pPr>
              <w:pStyle w:val="TableHeader"/>
              <w:jc w:val="left"/>
              <w:rPr>
                <w:rFonts w:ascii="Century Gothic" w:hAnsi="Century Gothic"/>
              </w:rPr>
            </w:pPr>
            <w:r w:rsidRPr="00286892">
              <w:rPr>
                <w:rFonts w:ascii="Century Gothic" w:hAnsi="Century Gothic"/>
              </w:rPr>
              <w:t xml:space="preserve">All </w:t>
            </w:r>
          </w:p>
        </w:tc>
      </w:tr>
      <w:tr w:rsidR="00EA7095" w:rsidRPr="00286892" w14:paraId="6EA10C58" w14:textId="77777777" w:rsidTr="0017418E">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54CEBB" w14:textId="77777777" w:rsidR="00EA7095" w:rsidRPr="00286892" w:rsidRDefault="00EA7095" w:rsidP="00EA7095">
            <w:pPr>
              <w:pStyle w:val="TableRow"/>
              <w:spacing w:line="276" w:lineRule="auto"/>
              <w:ind w:left="0"/>
              <w:rPr>
                <w:rFonts w:ascii="Century Gothic" w:hAnsi="Century Gothic" w:cs="Arial"/>
                <w:b/>
                <w:iCs/>
              </w:rPr>
            </w:pPr>
            <w:r w:rsidRPr="00286892">
              <w:rPr>
                <w:rFonts w:ascii="Century Gothic" w:hAnsi="Century Gothic" w:cs="Arial"/>
                <w:b/>
                <w:iCs/>
              </w:rPr>
              <w:t>Quality First Teaching: Curriculum</w:t>
            </w:r>
          </w:p>
          <w:p w14:paraId="1AD6F7C2" w14:textId="77777777" w:rsidR="00EA7095" w:rsidRPr="00286892" w:rsidRDefault="00EA7095" w:rsidP="00EA7095">
            <w:pPr>
              <w:pStyle w:val="TableHeader"/>
              <w:jc w:val="left"/>
              <w:rPr>
                <w:rFonts w:ascii="Century Gothic" w:hAnsi="Century Gothic" w:cs="Arial"/>
                <w:b w:val="0"/>
                <w:iCs/>
              </w:rPr>
            </w:pPr>
            <w:r w:rsidRPr="00286892">
              <w:rPr>
                <w:rFonts w:ascii="Century Gothic" w:hAnsi="Century Gothic" w:cs="Arial"/>
                <w:b w:val="0"/>
                <w:iCs/>
              </w:rPr>
              <w:t xml:space="preserve">Further development of our high </w:t>
            </w:r>
            <w:r w:rsidRPr="00286892">
              <w:rPr>
                <w:rFonts w:ascii="Century Gothic" w:hAnsi="Century Gothic" w:cs="Arial"/>
                <w:b w:val="0"/>
                <w:iCs/>
              </w:rPr>
              <w:lastRenderedPageBreak/>
              <w:t>quality curriculum incorporating a clear phonics programme; reciprocal reading; Maths Mastery; collaborative learning approach.</w:t>
            </w:r>
          </w:p>
          <w:p w14:paraId="0C81D2E8" w14:textId="122E71F8" w:rsidR="00E33DBE" w:rsidRPr="00286892" w:rsidRDefault="00E33DBE" w:rsidP="00EA7095">
            <w:pPr>
              <w:pStyle w:val="TableHeader"/>
              <w:jc w:val="left"/>
              <w:rPr>
                <w:rFonts w:ascii="Century Gothic" w:hAnsi="Century Gothic"/>
                <w:b w:val="0"/>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72B55" w14:textId="3A3A1C32" w:rsidR="00EA7095" w:rsidRPr="00286892" w:rsidRDefault="00EA7095" w:rsidP="00EA7095">
            <w:pPr>
              <w:pStyle w:val="TableRowCentered"/>
              <w:spacing w:line="276" w:lineRule="auto"/>
              <w:ind w:left="0"/>
              <w:jc w:val="left"/>
              <w:rPr>
                <w:rFonts w:ascii="Century Gothic" w:hAnsi="Century Gothic"/>
                <w:szCs w:val="24"/>
              </w:rPr>
            </w:pPr>
            <w:r w:rsidRPr="00286892">
              <w:rPr>
                <w:rFonts w:ascii="Century Gothic" w:hAnsi="Century Gothic"/>
              </w:rPr>
              <w:lastRenderedPageBreak/>
              <w:t xml:space="preserve">A well-sequenced, engaging and relevant curriculum offer will lead </w:t>
            </w:r>
            <w:r w:rsidRPr="00286892">
              <w:rPr>
                <w:rFonts w:ascii="Century Gothic" w:hAnsi="Century Gothic"/>
              </w:rPr>
              <w:lastRenderedPageBreak/>
              <w:t>to greater success in learning for individuals, across classes and over time</w:t>
            </w:r>
            <w:r w:rsidRPr="00286892">
              <w:rPr>
                <w:rFonts w:ascii="Century Gothic" w:hAnsi="Century Gothic"/>
                <w:szCs w:val="24"/>
              </w:rPr>
              <w:t xml:space="preserve">. </w:t>
            </w:r>
          </w:p>
          <w:p w14:paraId="7F0D8D74" w14:textId="4FCAD200" w:rsidR="00EA7095" w:rsidRPr="00286892" w:rsidRDefault="004528F4" w:rsidP="00EA7095">
            <w:pPr>
              <w:pStyle w:val="TableRowCentered"/>
              <w:spacing w:line="276" w:lineRule="auto"/>
              <w:ind w:left="0"/>
              <w:jc w:val="left"/>
              <w:rPr>
                <w:rFonts w:ascii="Century Gothic" w:hAnsi="Century Gothic" w:cs="Arial"/>
                <w:szCs w:val="24"/>
              </w:rPr>
            </w:pPr>
            <w:hyperlink r:id="rId13" w:history="1">
              <w:r w:rsidR="00EA7095" w:rsidRPr="00286892">
                <w:rPr>
                  <w:rStyle w:val="Hyperlink"/>
                  <w:rFonts w:ascii="Century Gothic" w:hAnsi="Century Gothic" w:cs="Arial"/>
                  <w:szCs w:val="24"/>
                </w:rPr>
                <w:t>EEF: Phonics</w:t>
              </w:r>
            </w:hyperlink>
            <w:r w:rsidR="00EA7095" w:rsidRPr="00286892">
              <w:rPr>
                <w:rFonts w:ascii="Century Gothic" w:hAnsi="Century Gothic" w:cs="Arial"/>
                <w:szCs w:val="24"/>
              </w:rPr>
              <w:t xml:space="preserve">; </w:t>
            </w:r>
            <w:hyperlink r:id="rId14" w:history="1">
              <w:r w:rsidR="00EA7095" w:rsidRPr="00286892">
                <w:rPr>
                  <w:rStyle w:val="Hyperlink"/>
                  <w:rFonts w:ascii="Century Gothic" w:hAnsi="Century Gothic" w:cs="Arial"/>
                  <w:szCs w:val="24"/>
                </w:rPr>
                <w:t>EEF: Mastery learning</w:t>
              </w:r>
            </w:hyperlink>
            <w:r w:rsidR="00EA7095" w:rsidRPr="00286892">
              <w:rPr>
                <w:rFonts w:ascii="Century Gothic" w:hAnsi="Century Gothic" w:cs="Arial"/>
                <w:szCs w:val="24"/>
              </w:rPr>
              <w:t xml:space="preserve">; </w:t>
            </w:r>
          </w:p>
          <w:p w14:paraId="45F8A1C9" w14:textId="77777777" w:rsidR="00EA7095" w:rsidRPr="00286892" w:rsidRDefault="004528F4" w:rsidP="00EA7095">
            <w:pPr>
              <w:pStyle w:val="TableRowCentered"/>
              <w:spacing w:line="276" w:lineRule="auto"/>
              <w:ind w:left="0"/>
              <w:jc w:val="left"/>
              <w:rPr>
                <w:rFonts w:ascii="Century Gothic" w:hAnsi="Century Gothic" w:cs="Arial"/>
                <w:szCs w:val="24"/>
              </w:rPr>
            </w:pPr>
            <w:hyperlink r:id="rId15" w:history="1">
              <w:r w:rsidR="00EA7095" w:rsidRPr="00286892">
                <w:rPr>
                  <w:rStyle w:val="Hyperlink"/>
                  <w:rFonts w:ascii="Century Gothic" w:hAnsi="Century Gothic" w:cs="Arial"/>
                  <w:szCs w:val="24"/>
                </w:rPr>
                <w:t>EEF: Reading comprehension strategies</w:t>
              </w:r>
            </w:hyperlink>
          </w:p>
          <w:p w14:paraId="6B84C055" w14:textId="6E638597" w:rsidR="00EA7095" w:rsidRPr="00286892" w:rsidRDefault="004528F4" w:rsidP="00EA7095">
            <w:pPr>
              <w:pStyle w:val="TableHeader"/>
              <w:ind w:left="0"/>
              <w:jc w:val="left"/>
              <w:rPr>
                <w:rFonts w:ascii="Century Gothic" w:hAnsi="Century Gothic"/>
                <w:b w:val="0"/>
              </w:rPr>
            </w:pPr>
            <w:hyperlink r:id="rId16" w:history="1">
              <w:r w:rsidR="00EA7095" w:rsidRPr="00286892">
                <w:rPr>
                  <w:rStyle w:val="Hyperlink"/>
                  <w:rFonts w:ascii="Century Gothic" w:hAnsi="Century Gothic" w:cs="Arial"/>
                  <w:b w:val="0"/>
                </w:rPr>
                <w:t>EEF: Collaborative learning approaches</w:t>
              </w:r>
            </w:hyperlink>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D3639B" w14:textId="7B08EF6F" w:rsidR="00EA7095" w:rsidRPr="00286892" w:rsidRDefault="00EA7095" w:rsidP="00EA7095">
            <w:pPr>
              <w:pStyle w:val="TableHeader"/>
              <w:jc w:val="left"/>
              <w:rPr>
                <w:rFonts w:ascii="Century Gothic" w:hAnsi="Century Gothic"/>
              </w:rPr>
            </w:pPr>
            <w:r w:rsidRPr="00286892">
              <w:rPr>
                <w:rFonts w:ascii="Century Gothic" w:hAnsi="Century Gothic"/>
              </w:rPr>
              <w:lastRenderedPageBreak/>
              <w:t xml:space="preserve">All </w:t>
            </w:r>
          </w:p>
        </w:tc>
      </w:tr>
      <w:tr w:rsidR="00EA7095" w:rsidRPr="00286892" w14:paraId="1841EB33" w14:textId="77777777" w:rsidTr="0017418E">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626B6E" w14:textId="1FF2BA86" w:rsidR="00EA7095" w:rsidRPr="00286892" w:rsidRDefault="00EA7095" w:rsidP="00EA7095">
            <w:pPr>
              <w:pStyle w:val="TableHeader"/>
              <w:jc w:val="left"/>
              <w:rPr>
                <w:rFonts w:ascii="Century Gothic" w:hAnsi="Century Gothic"/>
                <w:b w:val="0"/>
              </w:rPr>
            </w:pPr>
            <w:r w:rsidRPr="00286892">
              <w:rPr>
                <w:rFonts w:ascii="Century Gothic" w:hAnsi="Century Gothic"/>
              </w:rPr>
              <w:lastRenderedPageBreak/>
              <w:t>Subject and pedagogical expertise</w:t>
            </w:r>
            <w:r w:rsidRPr="00286892">
              <w:rPr>
                <w:rFonts w:ascii="Century Gothic" w:hAnsi="Century Gothic"/>
                <w:b w:val="0"/>
              </w:rPr>
              <w:t xml:space="preserve"> - developing the expertise of leaders, and in turn training teachers, to deliver the curriculum effectively and have secure and accurate subject knowledge</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4EEA27" w14:textId="77777777" w:rsidR="0017418E" w:rsidRPr="00286892" w:rsidRDefault="004528F4" w:rsidP="0017418E">
            <w:pPr>
              <w:pStyle w:val="TableRowCentered"/>
              <w:spacing w:line="276" w:lineRule="auto"/>
              <w:ind w:left="0"/>
              <w:jc w:val="left"/>
              <w:rPr>
                <w:rFonts w:ascii="Century Gothic" w:hAnsi="Century Gothic" w:cs="Arial"/>
                <w:szCs w:val="24"/>
              </w:rPr>
            </w:pPr>
            <w:hyperlink r:id="rId17" w:history="1">
              <w:r w:rsidR="0017418E" w:rsidRPr="00286892">
                <w:rPr>
                  <w:rStyle w:val="Hyperlink"/>
                  <w:rFonts w:ascii="Century Gothic" w:hAnsi="Century Gothic" w:cs="Arial"/>
                  <w:szCs w:val="24"/>
                </w:rPr>
                <w:t>EEF: Phonics</w:t>
              </w:r>
            </w:hyperlink>
            <w:r w:rsidR="0017418E" w:rsidRPr="00286892">
              <w:rPr>
                <w:rFonts w:ascii="Century Gothic" w:hAnsi="Century Gothic" w:cs="Arial"/>
                <w:szCs w:val="24"/>
              </w:rPr>
              <w:t xml:space="preserve">; </w:t>
            </w:r>
            <w:hyperlink r:id="rId18" w:history="1">
              <w:r w:rsidR="0017418E" w:rsidRPr="00286892">
                <w:rPr>
                  <w:rStyle w:val="Hyperlink"/>
                  <w:rFonts w:ascii="Century Gothic" w:hAnsi="Century Gothic" w:cs="Arial"/>
                  <w:szCs w:val="24"/>
                </w:rPr>
                <w:t>EEF: Mastery learning</w:t>
              </w:r>
            </w:hyperlink>
            <w:r w:rsidR="0017418E" w:rsidRPr="00286892">
              <w:rPr>
                <w:rFonts w:ascii="Century Gothic" w:hAnsi="Century Gothic" w:cs="Arial"/>
                <w:szCs w:val="24"/>
              </w:rPr>
              <w:t xml:space="preserve">; </w:t>
            </w:r>
          </w:p>
          <w:p w14:paraId="2579B249" w14:textId="77777777" w:rsidR="0017418E" w:rsidRPr="00286892" w:rsidRDefault="004528F4" w:rsidP="0017418E">
            <w:pPr>
              <w:pStyle w:val="TableRowCentered"/>
              <w:spacing w:line="276" w:lineRule="auto"/>
              <w:ind w:left="0"/>
              <w:jc w:val="left"/>
              <w:rPr>
                <w:rFonts w:ascii="Century Gothic" w:hAnsi="Century Gothic" w:cs="Arial"/>
                <w:szCs w:val="24"/>
              </w:rPr>
            </w:pPr>
            <w:hyperlink r:id="rId19" w:history="1">
              <w:r w:rsidR="0017418E" w:rsidRPr="00286892">
                <w:rPr>
                  <w:rStyle w:val="Hyperlink"/>
                  <w:rFonts w:ascii="Century Gothic" w:hAnsi="Century Gothic" w:cs="Arial"/>
                  <w:szCs w:val="24"/>
                </w:rPr>
                <w:t>EEF: Reading comprehension strategies</w:t>
              </w:r>
            </w:hyperlink>
          </w:p>
          <w:p w14:paraId="5AFEAD2D" w14:textId="77777777" w:rsidR="00EA7095" w:rsidRPr="00286892" w:rsidRDefault="004528F4" w:rsidP="0017418E">
            <w:pPr>
              <w:pStyle w:val="TableHeader"/>
              <w:ind w:left="0"/>
              <w:jc w:val="left"/>
              <w:rPr>
                <w:rStyle w:val="Hyperlink"/>
                <w:rFonts w:ascii="Century Gothic" w:hAnsi="Century Gothic" w:cs="Arial"/>
                <w:b w:val="0"/>
              </w:rPr>
            </w:pPr>
            <w:hyperlink r:id="rId20" w:history="1">
              <w:r w:rsidR="0017418E" w:rsidRPr="00286892">
                <w:rPr>
                  <w:rStyle w:val="Hyperlink"/>
                  <w:rFonts w:ascii="Century Gothic" w:hAnsi="Century Gothic" w:cs="Arial"/>
                  <w:b w:val="0"/>
                </w:rPr>
                <w:t>EEF: Collaborative learning approaches</w:t>
              </w:r>
            </w:hyperlink>
          </w:p>
          <w:p w14:paraId="2900A3AC" w14:textId="77777777" w:rsidR="0017418E" w:rsidRPr="00286892" w:rsidRDefault="004528F4" w:rsidP="0017418E">
            <w:pPr>
              <w:pStyle w:val="TableHeader"/>
              <w:ind w:left="0"/>
              <w:jc w:val="left"/>
              <w:rPr>
                <w:rStyle w:val="Hyperlink"/>
                <w:rFonts w:ascii="Century Gothic" w:hAnsi="Century Gothic" w:cs="Arial"/>
                <w:b w:val="0"/>
              </w:rPr>
            </w:pPr>
            <w:hyperlink r:id="rId21" w:history="1">
              <w:r w:rsidR="0017418E" w:rsidRPr="00286892">
                <w:rPr>
                  <w:rStyle w:val="Hyperlink"/>
                  <w:rFonts w:ascii="Century Gothic" w:hAnsi="Century Gothic" w:cs="Arial"/>
                  <w:b w:val="0"/>
                </w:rPr>
                <w:t>EEF: Continuing Professional Development</w:t>
              </w:r>
            </w:hyperlink>
          </w:p>
          <w:p w14:paraId="60C01E9F" w14:textId="3D01ECF1" w:rsidR="0017418E" w:rsidRPr="00286892" w:rsidRDefault="004528F4" w:rsidP="0017418E">
            <w:pPr>
              <w:pStyle w:val="TableHeader"/>
              <w:ind w:left="0"/>
              <w:jc w:val="left"/>
              <w:rPr>
                <w:rFonts w:ascii="Century Gothic" w:hAnsi="Century Gothic"/>
              </w:rPr>
            </w:pPr>
            <w:hyperlink r:id="rId22" w:history="1">
              <w:r w:rsidR="0017418E" w:rsidRPr="00286892">
                <w:rPr>
                  <w:rStyle w:val="Hyperlink"/>
                  <w:rFonts w:ascii="Century Gothic" w:hAnsi="Century Gothic" w:cs="Arial"/>
                  <w:b w:val="0"/>
                </w:rPr>
                <w:t>EEF: High quality teaching</w:t>
              </w:r>
            </w:hyperlink>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63946D" w14:textId="66F56FA2" w:rsidR="00EA7095" w:rsidRPr="00286892" w:rsidRDefault="001833CE" w:rsidP="00EA7095">
            <w:pPr>
              <w:pStyle w:val="TableHeader"/>
              <w:jc w:val="left"/>
              <w:rPr>
                <w:rFonts w:ascii="Century Gothic" w:hAnsi="Century Gothic"/>
              </w:rPr>
            </w:pPr>
            <w:r>
              <w:rPr>
                <w:rFonts w:ascii="Century Gothic" w:hAnsi="Century Gothic"/>
              </w:rPr>
              <w:t>3</w:t>
            </w:r>
          </w:p>
        </w:tc>
      </w:tr>
      <w:tr w:rsidR="00EA7095" w:rsidRPr="00286892" w14:paraId="77EBEC3E" w14:textId="77777777" w:rsidTr="0017418E">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11C3AD" w14:textId="18B510DD" w:rsidR="0017418E" w:rsidRPr="00286892" w:rsidRDefault="0017418E" w:rsidP="00EA7095">
            <w:pPr>
              <w:pStyle w:val="TableHeader"/>
              <w:jc w:val="left"/>
              <w:rPr>
                <w:rFonts w:ascii="Century Gothic" w:hAnsi="Century Gothic"/>
              </w:rPr>
            </w:pPr>
            <w:r w:rsidRPr="00286892">
              <w:rPr>
                <w:rFonts w:ascii="Century Gothic" w:hAnsi="Century Gothic"/>
              </w:rPr>
              <w:t>Assessment</w:t>
            </w:r>
          </w:p>
          <w:p w14:paraId="45425E85" w14:textId="77777777" w:rsidR="00EA7095" w:rsidRPr="00286892" w:rsidRDefault="0017418E" w:rsidP="00EA7095">
            <w:pPr>
              <w:pStyle w:val="TableHeader"/>
              <w:jc w:val="left"/>
              <w:rPr>
                <w:rFonts w:ascii="Century Gothic" w:hAnsi="Century Gothic"/>
                <w:b w:val="0"/>
              </w:rPr>
            </w:pPr>
            <w:r w:rsidRPr="00286892">
              <w:rPr>
                <w:rFonts w:ascii="Century Gothic" w:hAnsi="Century Gothic"/>
                <w:b w:val="0"/>
              </w:rPr>
              <w:t xml:space="preserve">Formative assessment and feedback: </w:t>
            </w:r>
            <w:r w:rsidR="00EA7095" w:rsidRPr="00286892">
              <w:rPr>
                <w:rFonts w:ascii="Century Gothic" w:hAnsi="Century Gothic"/>
                <w:b w:val="0"/>
              </w:rPr>
              <w:t>training and support on effective strategies to ensure impactful assessment for learning</w:t>
            </w:r>
          </w:p>
          <w:p w14:paraId="63CF13DC" w14:textId="6373D6E9" w:rsidR="0017418E" w:rsidRPr="00286892" w:rsidRDefault="0017418E" w:rsidP="00EA7095">
            <w:pPr>
              <w:pStyle w:val="TableHeader"/>
              <w:jc w:val="left"/>
              <w:rPr>
                <w:rFonts w:ascii="Century Gothic" w:hAnsi="Century Gothic"/>
                <w:b w:val="0"/>
              </w:rPr>
            </w:pPr>
            <w:r w:rsidRPr="00286892">
              <w:rPr>
                <w:rFonts w:ascii="Century Gothic" w:hAnsi="Century Gothic"/>
                <w:b w:val="0"/>
              </w:rPr>
              <w:t xml:space="preserve">Summative assessments – tracking systems, including phonic tracker (N – Y2 + mobile </w:t>
            </w:r>
            <w:r w:rsidR="00F61FBE" w:rsidRPr="00286892">
              <w:rPr>
                <w:rFonts w:ascii="Century Gothic" w:hAnsi="Century Gothic"/>
                <w:b w:val="0"/>
              </w:rPr>
              <w:t>children</w:t>
            </w:r>
            <w:r w:rsidRPr="00286892">
              <w:rPr>
                <w:rFonts w:ascii="Century Gothic" w:hAnsi="Century Gothic"/>
                <w:b w:val="0"/>
              </w:rPr>
              <w:t xml:space="preserve"> in KS2), and use of standardised testing Y2 – 6 to ensure accurate assessment of standards and identify strengths and areas to consolidate</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56FB14" w14:textId="4081CE5F" w:rsidR="0017418E" w:rsidRPr="00286892" w:rsidRDefault="0017418E" w:rsidP="00EA7095">
            <w:pPr>
              <w:pStyle w:val="TableHeader"/>
              <w:jc w:val="left"/>
              <w:rPr>
                <w:rFonts w:ascii="Century Gothic" w:hAnsi="Century Gothic"/>
                <w:b w:val="0"/>
                <w:color w:val="263238"/>
                <w:shd w:val="clear" w:color="auto" w:fill="FFFFFF"/>
              </w:rPr>
            </w:pPr>
            <w:r w:rsidRPr="00286892">
              <w:rPr>
                <w:rFonts w:ascii="Century Gothic" w:hAnsi="Century Gothic"/>
                <w:b w:val="0"/>
                <w:color w:val="263238"/>
                <w:shd w:val="clear" w:color="auto" w:fill="FFFFFF"/>
              </w:rPr>
              <w:t>Providing high-quality feedback to pupils is integral to effective teaching.</w:t>
            </w:r>
          </w:p>
          <w:p w14:paraId="4ED6FA23" w14:textId="7A7224DF" w:rsidR="0017418E" w:rsidRPr="00286892" w:rsidRDefault="0017418E" w:rsidP="00EA7095">
            <w:pPr>
              <w:pStyle w:val="TableHeader"/>
              <w:jc w:val="left"/>
              <w:rPr>
                <w:rFonts w:ascii="Century Gothic" w:hAnsi="Century Gothic"/>
                <w:b w:val="0"/>
              </w:rPr>
            </w:pPr>
            <w:r w:rsidRPr="00286892">
              <w:rPr>
                <w:rFonts w:ascii="Century Gothic" w:hAnsi="Century Gothic"/>
                <w:b w:val="0"/>
                <w:color w:val="263238"/>
                <w:shd w:val="clear" w:color="auto" w:fill="FFFFFF"/>
              </w:rPr>
              <w:t>Formative assessment can improve students’ learning</w:t>
            </w:r>
          </w:p>
          <w:p w14:paraId="17E13B4B" w14:textId="77777777" w:rsidR="00EA7095" w:rsidRPr="00286892" w:rsidRDefault="004528F4" w:rsidP="00EA7095">
            <w:pPr>
              <w:pStyle w:val="TableHeader"/>
              <w:jc w:val="left"/>
              <w:rPr>
                <w:rFonts w:ascii="Century Gothic" w:hAnsi="Century Gothic"/>
                <w:b w:val="0"/>
              </w:rPr>
            </w:pPr>
            <w:hyperlink r:id="rId23" w:history="1">
              <w:r w:rsidR="0017418E" w:rsidRPr="00286892">
                <w:rPr>
                  <w:rStyle w:val="Hyperlink"/>
                  <w:rFonts w:ascii="Century Gothic" w:hAnsi="Century Gothic"/>
                  <w:b w:val="0"/>
                </w:rPr>
                <w:t>EEF: High quality feedback </w:t>
              </w:r>
            </w:hyperlink>
          </w:p>
          <w:p w14:paraId="4BDD61B6" w14:textId="77777777" w:rsidR="0017418E" w:rsidRPr="00286892" w:rsidRDefault="0017418E" w:rsidP="0017418E">
            <w:pPr>
              <w:pStyle w:val="TableRowCentered"/>
              <w:jc w:val="left"/>
              <w:rPr>
                <w:rFonts w:ascii="Century Gothic" w:hAnsi="Century Gothic"/>
                <w:color w:val="auto"/>
                <w:szCs w:val="24"/>
              </w:rPr>
            </w:pPr>
            <w:r w:rsidRPr="00286892">
              <w:rPr>
                <w:rFonts w:ascii="Century Gothic" w:hAnsi="Century Gothic"/>
                <w:color w:val="auto"/>
                <w:szCs w:val="24"/>
              </w:rPr>
              <w:t>Standardised tests can provide reliable insights into the specific strengths and weaknesses of each pupil to help ensure they receive the correct additional support through interventions or teacher instruction:</w:t>
            </w:r>
          </w:p>
          <w:p w14:paraId="1A39BAA3" w14:textId="32C2DEC8" w:rsidR="0017418E" w:rsidRPr="00286892" w:rsidRDefault="0017418E" w:rsidP="0017418E">
            <w:pPr>
              <w:pStyle w:val="TableHeader"/>
              <w:jc w:val="left"/>
              <w:rPr>
                <w:rFonts w:ascii="Century Gothic" w:hAnsi="Century Gothic"/>
                <w:b w:val="0"/>
              </w:rPr>
            </w:pPr>
            <w:r w:rsidRPr="00286892">
              <w:rPr>
                <w:rFonts w:ascii="Century Gothic" w:hAnsi="Century Gothic"/>
                <w:b w:val="0"/>
              </w:rPr>
              <w:t xml:space="preserve">EEF: </w:t>
            </w:r>
            <w:r w:rsidRPr="00286892">
              <w:rPr>
                <w:rFonts w:ascii="Century Gothic" w:hAnsi="Century Gothic"/>
                <w:b w:val="0"/>
                <w:color w:val="0070C0"/>
                <w:u w:val="single"/>
              </w:rPr>
              <w:t xml:space="preserve">Standardised tests | Assessing and Monitoring Pupil Progress  </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B9BF48" w14:textId="5AB6BDA9" w:rsidR="00EA7095" w:rsidRPr="00286892" w:rsidRDefault="001833CE" w:rsidP="00EA7095">
            <w:pPr>
              <w:pStyle w:val="TableHeader"/>
              <w:jc w:val="left"/>
              <w:rPr>
                <w:rFonts w:ascii="Century Gothic" w:hAnsi="Century Gothic"/>
              </w:rPr>
            </w:pPr>
            <w:r>
              <w:rPr>
                <w:rFonts w:ascii="Century Gothic" w:hAnsi="Century Gothic"/>
              </w:rPr>
              <w:t>3</w:t>
            </w:r>
          </w:p>
        </w:tc>
      </w:tr>
      <w:tr w:rsidR="00EA7095" w:rsidRPr="00286892" w14:paraId="621626B6" w14:textId="77777777" w:rsidTr="0017418E">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91D2EA" w14:textId="776BEFC0" w:rsidR="00EA7095" w:rsidRPr="00286892" w:rsidRDefault="00EA7095" w:rsidP="00E33DBE">
            <w:pPr>
              <w:pStyle w:val="TableHeader"/>
              <w:jc w:val="left"/>
              <w:rPr>
                <w:rFonts w:ascii="Century Gothic" w:hAnsi="Century Gothic"/>
              </w:rPr>
            </w:pPr>
            <w:r w:rsidRPr="00286892">
              <w:rPr>
                <w:rFonts w:ascii="Century Gothic" w:hAnsi="Century Gothic"/>
              </w:rPr>
              <w:t>Monitoring and evaluation</w:t>
            </w:r>
            <w:r w:rsidRPr="00286892">
              <w:rPr>
                <w:rFonts w:ascii="Century Gothic" w:hAnsi="Century Gothic"/>
                <w:b w:val="0"/>
              </w:rPr>
              <w:t xml:space="preserve"> – </w:t>
            </w:r>
            <w:r w:rsidR="00E33DBE" w:rsidRPr="00286892">
              <w:rPr>
                <w:rFonts w:ascii="Century Gothic" w:hAnsi="Century Gothic"/>
                <w:b w:val="0"/>
              </w:rPr>
              <w:t>PP children are a core group of focus during all activities e.g. in lesson observations, subject/school reviews internally and with external advisors, pupil progress reviews, book scrutiny, pupil voice panels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D72B1B" w14:textId="45018DF3" w:rsidR="00E33DBE" w:rsidRPr="00286892" w:rsidRDefault="00E33DBE" w:rsidP="00E33DBE">
            <w:pPr>
              <w:pStyle w:val="TableHeader"/>
              <w:jc w:val="left"/>
              <w:rPr>
                <w:rFonts w:ascii="Century Gothic" w:hAnsi="Century Gothic" w:cs="Arial"/>
                <w:b w:val="0"/>
                <w:color w:val="auto"/>
                <w:shd w:val="clear" w:color="auto" w:fill="FFFFFF"/>
              </w:rPr>
            </w:pPr>
            <w:r w:rsidRPr="00286892">
              <w:rPr>
                <w:rFonts w:ascii="Century Gothic" w:hAnsi="Century Gothic" w:cs="Arial"/>
                <w:b w:val="0"/>
                <w:color w:val="auto"/>
                <w:shd w:val="clear" w:color="auto" w:fill="FFFFFF"/>
              </w:rPr>
              <w:t>High quality teaching can narrow the disadvantage gap. </w:t>
            </w:r>
          </w:p>
          <w:p w14:paraId="4D5522B7" w14:textId="7D9D8FBC" w:rsidR="00EA7095" w:rsidRPr="00286892" w:rsidRDefault="004528F4" w:rsidP="00E33DBE">
            <w:pPr>
              <w:pStyle w:val="TableHeader"/>
              <w:jc w:val="left"/>
              <w:rPr>
                <w:rFonts w:ascii="Century Gothic" w:hAnsi="Century Gothic"/>
              </w:rPr>
            </w:pPr>
            <w:hyperlink r:id="rId24" w:history="1">
              <w:r w:rsidR="00E33DBE" w:rsidRPr="00286892">
                <w:rPr>
                  <w:rStyle w:val="Hyperlink"/>
                  <w:rFonts w:ascii="Century Gothic" w:hAnsi="Century Gothic" w:cs="Arial"/>
                  <w:b w:val="0"/>
                </w:rPr>
                <w:t>EEF: High quality teaching</w:t>
              </w:r>
            </w:hyperlink>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2199CD" w14:textId="6DAE8ABC" w:rsidR="00EA7095" w:rsidRPr="00286892" w:rsidRDefault="00E33DBE" w:rsidP="00EA7095">
            <w:pPr>
              <w:pStyle w:val="TableHeader"/>
              <w:jc w:val="left"/>
              <w:rPr>
                <w:rFonts w:ascii="Century Gothic" w:hAnsi="Century Gothic"/>
              </w:rPr>
            </w:pPr>
            <w:r w:rsidRPr="00286892">
              <w:rPr>
                <w:rFonts w:ascii="Century Gothic" w:hAnsi="Century Gothic"/>
              </w:rPr>
              <w:t xml:space="preserve">All </w:t>
            </w:r>
          </w:p>
        </w:tc>
      </w:tr>
    </w:tbl>
    <w:p w14:paraId="2A7D5522" w14:textId="77777777" w:rsidR="00E66558" w:rsidRPr="00286892" w:rsidRDefault="00E66558">
      <w:pPr>
        <w:keepNext/>
        <w:spacing w:after="60"/>
        <w:outlineLvl w:val="1"/>
        <w:rPr>
          <w:rFonts w:ascii="Century Gothic" w:hAnsi="Century Gothic"/>
        </w:rPr>
      </w:pPr>
    </w:p>
    <w:p w14:paraId="2A7D5523" w14:textId="41C9B469" w:rsidR="00E66558" w:rsidRPr="00286892" w:rsidRDefault="009D71E8" w:rsidP="00AD0343">
      <w:pPr>
        <w:spacing w:before="240"/>
        <w:rPr>
          <w:rFonts w:ascii="Century Gothic" w:hAnsi="Century Gothic"/>
          <w:b/>
          <w:bCs/>
          <w:color w:val="104F75"/>
          <w:sz w:val="28"/>
          <w:szCs w:val="28"/>
        </w:rPr>
      </w:pPr>
      <w:r w:rsidRPr="00286892">
        <w:rPr>
          <w:rFonts w:ascii="Century Gothic" w:hAnsi="Century Gothic"/>
          <w:b/>
          <w:bCs/>
          <w:color w:val="104F75"/>
          <w:sz w:val="28"/>
          <w:szCs w:val="28"/>
        </w:rPr>
        <w:t xml:space="preserve">Targeted academic support </w:t>
      </w:r>
    </w:p>
    <w:p w14:paraId="2A7D5524" w14:textId="00158F17" w:rsidR="00E66558" w:rsidRPr="00286892" w:rsidRDefault="009D71E8" w:rsidP="00877501">
      <w:pPr>
        <w:rPr>
          <w:rFonts w:ascii="Century Gothic" w:hAnsi="Century Gothic"/>
        </w:rPr>
      </w:pPr>
      <w:r w:rsidRPr="00D961F5">
        <w:rPr>
          <w:rFonts w:ascii="Century Gothic" w:hAnsi="Century Gothic"/>
        </w:rPr>
        <w:t>Budgeted cost:</w:t>
      </w:r>
      <w:r w:rsidRPr="00286892">
        <w:rPr>
          <w:rFonts w:ascii="Century Gothic" w:hAnsi="Century Gothic"/>
        </w:rPr>
        <w:t xml:space="preserve"> </w:t>
      </w:r>
      <w:r w:rsidR="00D961F5" w:rsidRPr="00D961F5">
        <w:rPr>
          <w:rFonts w:ascii="Century Gothic" w:hAnsi="Century Gothic"/>
          <w:b/>
        </w:rPr>
        <w:t>£</w:t>
      </w:r>
      <w:r w:rsidR="00D961F5">
        <w:rPr>
          <w:rFonts w:ascii="Century Gothic" w:hAnsi="Century Gothic"/>
          <w:b/>
        </w:rPr>
        <w:t>1</w:t>
      </w:r>
      <w:r w:rsidR="00D961F5" w:rsidRPr="00D961F5">
        <w:rPr>
          <w:rFonts w:ascii="Century Gothic" w:hAnsi="Century Gothic"/>
          <w:b/>
        </w:rPr>
        <w:t>0,000</w:t>
      </w:r>
    </w:p>
    <w:tbl>
      <w:tblPr>
        <w:tblW w:w="5303" w:type="pct"/>
        <w:tblLayout w:type="fixed"/>
        <w:tblCellMar>
          <w:left w:w="10" w:type="dxa"/>
          <w:right w:w="10" w:type="dxa"/>
        </w:tblCellMar>
        <w:tblLook w:val="04A0" w:firstRow="1" w:lastRow="0" w:firstColumn="1" w:lastColumn="0" w:noHBand="0" w:noVBand="1"/>
      </w:tblPr>
      <w:tblGrid>
        <w:gridCol w:w="4497"/>
        <w:gridCol w:w="4207"/>
        <w:gridCol w:w="1597"/>
      </w:tblGrid>
      <w:tr w:rsidR="00E66558" w:rsidRPr="00286892" w14:paraId="2A7D5528" w14:textId="77777777" w:rsidTr="009207BD">
        <w:tc>
          <w:tcPr>
            <w:tcW w:w="439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286892" w:rsidRDefault="009D71E8">
            <w:pPr>
              <w:pStyle w:val="TableHeader"/>
              <w:jc w:val="left"/>
              <w:rPr>
                <w:rFonts w:ascii="Century Gothic" w:hAnsi="Century Gothic"/>
              </w:rPr>
            </w:pPr>
            <w:r w:rsidRPr="00286892">
              <w:rPr>
                <w:rFonts w:ascii="Century Gothic" w:hAnsi="Century Gothic"/>
              </w:rPr>
              <w:t>Activity</w:t>
            </w:r>
          </w:p>
        </w:tc>
        <w:tc>
          <w:tcPr>
            <w:tcW w:w="41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286892" w:rsidRDefault="009D71E8">
            <w:pPr>
              <w:pStyle w:val="TableHeader"/>
              <w:jc w:val="left"/>
              <w:rPr>
                <w:rFonts w:ascii="Century Gothic" w:hAnsi="Century Gothic"/>
              </w:rPr>
            </w:pPr>
            <w:r w:rsidRPr="00286892">
              <w:rPr>
                <w:rFonts w:ascii="Century Gothic" w:hAnsi="Century Gothic"/>
              </w:rPr>
              <w:t>Evidence that supports this approach</w:t>
            </w:r>
          </w:p>
        </w:tc>
        <w:tc>
          <w:tcPr>
            <w:tcW w:w="15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286892" w:rsidRDefault="009D71E8">
            <w:pPr>
              <w:pStyle w:val="TableHeader"/>
              <w:jc w:val="left"/>
              <w:rPr>
                <w:rFonts w:ascii="Century Gothic" w:hAnsi="Century Gothic"/>
              </w:rPr>
            </w:pPr>
            <w:r w:rsidRPr="00286892">
              <w:rPr>
                <w:rFonts w:ascii="Century Gothic" w:hAnsi="Century Gothic"/>
              </w:rPr>
              <w:t>Challenge number(s) addressed</w:t>
            </w:r>
          </w:p>
        </w:tc>
      </w:tr>
      <w:tr w:rsidR="00247AFD" w:rsidRPr="00286892" w14:paraId="6CCFDA0D" w14:textId="77777777" w:rsidTr="009207BD">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26DD7" w14:textId="2C7734C4" w:rsidR="00247AFD" w:rsidRPr="00286892" w:rsidRDefault="00984657">
            <w:pPr>
              <w:pStyle w:val="TableHeader"/>
              <w:jc w:val="left"/>
              <w:rPr>
                <w:rFonts w:ascii="Century Gothic" w:hAnsi="Century Gothic"/>
                <w:b w:val="0"/>
              </w:rPr>
            </w:pPr>
            <w:r w:rsidRPr="00286892">
              <w:rPr>
                <w:rFonts w:ascii="Century Gothic" w:hAnsi="Century Gothic"/>
              </w:rPr>
              <w:t>Diagnostic assessments</w:t>
            </w:r>
            <w:r w:rsidR="001005E3" w:rsidRPr="00286892">
              <w:rPr>
                <w:rFonts w:ascii="Century Gothic" w:hAnsi="Century Gothic"/>
                <w:b w:val="0"/>
              </w:rPr>
              <w:t xml:space="preserve"> </w:t>
            </w:r>
            <w:r w:rsidR="0035651E" w:rsidRPr="00286892">
              <w:rPr>
                <w:rFonts w:ascii="Century Gothic" w:hAnsi="Century Gothic"/>
                <w:b w:val="0"/>
              </w:rPr>
              <w:t>–</w:t>
            </w:r>
            <w:r w:rsidR="001005E3" w:rsidRPr="00286892">
              <w:rPr>
                <w:rFonts w:ascii="Century Gothic" w:hAnsi="Century Gothic"/>
                <w:b w:val="0"/>
              </w:rPr>
              <w:t xml:space="preserve"> </w:t>
            </w:r>
            <w:r w:rsidR="0035651E" w:rsidRPr="00286892">
              <w:rPr>
                <w:rFonts w:ascii="Century Gothic" w:hAnsi="Century Gothic"/>
                <w:b w:val="0"/>
              </w:rPr>
              <w:t>specific assessment tools bought, trained and used to identify specific need and support e.g. LASS</w:t>
            </w:r>
            <w:r w:rsidR="001833CE">
              <w:rPr>
                <w:rFonts w:ascii="Century Gothic" w:hAnsi="Century Gothic"/>
                <w:b w:val="0"/>
              </w:rPr>
              <w:t xml:space="preserve"> &amp; IDL</w:t>
            </w:r>
          </w:p>
        </w:tc>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25F0" w14:textId="77777777" w:rsidR="00247AFD" w:rsidRPr="00286892" w:rsidRDefault="00564FA4">
            <w:pPr>
              <w:pStyle w:val="TableHeader"/>
              <w:jc w:val="left"/>
              <w:rPr>
                <w:rFonts w:ascii="Century Gothic" w:hAnsi="Century Gothic"/>
                <w:b w:val="0"/>
                <w:color w:val="263238"/>
                <w:shd w:val="clear" w:color="auto" w:fill="FFFFFF"/>
              </w:rPr>
            </w:pPr>
            <w:r w:rsidRPr="00286892">
              <w:rPr>
                <w:rFonts w:ascii="Century Gothic" w:hAnsi="Century Gothic"/>
                <w:b w:val="0"/>
                <w:color w:val="263238"/>
                <w:shd w:val="clear" w:color="auto" w:fill="FFFFFF"/>
              </w:rPr>
              <w:t>By focusing on effective diagnostic classroom assessment, such as low-stakes retrieval quizzes, teachers can find the gaps in their pupils’ understanding. </w:t>
            </w:r>
          </w:p>
          <w:p w14:paraId="4F0C87E1" w14:textId="703CBE4B" w:rsidR="00564FA4" w:rsidRPr="00286892" w:rsidRDefault="004528F4">
            <w:pPr>
              <w:pStyle w:val="TableHeader"/>
              <w:jc w:val="left"/>
              <w:rPr>
                <w:rFonts w:ascii="Century Gothic" w:hAnsi="Century Gothic"/>
                <w:b w:val="0"/>
              </w:rPr>
            </w:pPr>
            <w:hyperlink r:id="rId25" w:history="1">
              <w:r w:rsidR="00564FA4" w:rsidRPr="00286892">
                <w:rPr>
                  <w:rStyle w:val="Hyperlink"/>
                  <w:rFonts w:ascii="Century Gothic" w:hAnsi="Century Gothic"/>
                  <w:b w:val="0"/>
                  <w:shd w:val="clear" w:color="auto" w:fill="FFFFFF"/>
                </w:rPr>
                <w:t>LASS – dyslexia diagnostic</w:t>
              </w:r>
            </w:hyperlink>
            <w:r w:rsidR="00564FA4" w:rsidRPr="00286892">
              <w:rPr>
                <w:rFonts w:ascii="Century Gothic" w:hAnsi="Century Gothic"/>
                <w:b w:val="0"/>
                <w:color w:val="263238"/>
                <w:shd w:val="clear" w:color="auto" w:fill="FFFFFF"/>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5941D" w14:textId="47A60E92" w:rsidR="00247AFD" w:rsidRPr="00286892" w:rsidRDefault="001833CE">
            <w:pPr>
              <w:pStyle w:val="TableHeader"/>
              <w:jc w:val="left"/>
              <w:rPr>
                <w:rFonts w:ascii="Century Gothic" w:hAnsi="Century Gothic"/>
              </w:rPr>
            </w:pPr>
            <w:r>
              <w:rPr>
                <w:rFonts w:ascii="Century Gothic" w:hAnsi="Century Gothic"/>
              </w:rPr>
              <w:t>1 &amp; 3</w:t>
            </w:r>
          </w:p>
        </w:tc>
      </w:tr>
      <w:tr w:rsidR="00247AFD" w:rsidRPr="00286892" w14:paraId="0803EF51" w14:textId="77777777" w:rsidTr="009207BD">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32E67" w14:textId="6C2A41DF" w:rsidR="00247AFD" w:rsidRPr="00286892" w:rsidRDefault="00984657" w:rsidP="00EC73BE">
            <w:pPr>
              <w:pStyle w:val="TableHeader"/>
              <w:jc w:val="left"/>
              <w:rPr>
                <w:rFonts w:ascii="Century Gothic" w:hAnsi="Century Gothic"/>
                <w:b w:val="0"/>
              </w:rPr>
            </w:pPr>
            <w:r w:rsidRPr="00286892">
              <w:rPr>
                <w:rFonts w:ascii="Century Gothic" w:hAnsi="Century Gothic"/>
              </w:rPr>
              <w:t>Academic support</w:t>
            </w:r>
            <w:r w:rsidR="00EC73BE" w:rsidRPr="00286892">
              <w:rPr>
                <w:rFonts w:ascii="Century Gothic" w:hAnsi="Century Gothic"/>
              </w:rPr>
              <w:t xml:space="preserve"> during quality first education</w:t>
            </w:r>
            <w:r w:rsidR="002B732B" w:rsidRPr="00286892">
              <w:rPr>
                <w:rFonts w:ascii="Century Gothic" w:hAnsi="Century Gothic"/>
                <w:b w:val="0"/>
              </w:rPr>
              <w:t xml:space="preserve"> </w:t>
            </w:r>
            <w:r w:rsidR="0035651E" w:rsidRPr="00286892">
              <w:rPr>
                <w:rFonts w:ascii="Century Gothic" w:hAnsi="Century Gothic"/>
                <w:b w:val="0"/>
              </w:rPr>
              <w:t>–</w:t>
            </w:r>
            <w:r w:rsidR="002B732B" w:rsidRPr="00286892">
              <w:rPr>
                <w:rFonts w:ascii="Century Gothic" w:hAnsi="Century Gothic"/>
                <w:b w:val="0"/>
              </w:rPr>
              <w:t xml:space="preserve"> </w:t>
            </w:r>
            <w:r w:rsidR="0035651E" w:rsidRPr="00286892">
              <w:rPr>
                <w:rFonts w:ascii="Century Gothic" w:hAnsi="Century Gothic"/>
                <w:b w:val="0"/>
              </w:rPr>
              <w:t xml:space="preserve">training on adaptations to meet needs during lessons for teachers and support staff </w:t>
            </w:r>
          </w:p>
        </w:tc>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77498" w14:textId="77777777" w:rsidR="002900A2" w:rsidRPr="00286892" w:rsidRDefault="002900A2" w:rsidP="002900A2">
            <w:pPr>
              <w:pStyle w:val="TableHeader"/>
              <w:jc w:val="left"/>
              <w:rPr>
                <w:rFonts w:ascii="Century Gothic" w:hAnsi="Century Gothic"/>
                <w:b w:val="0"/>
              </w:rPr>
            </w:pPr>
            <w:r w:rsidRPr="00286892">
              <w:rPr>
                <w:rFonts w:ascii="Century Gothic" w:hAnsi="Century Gothic"/>
                <w:b w:val="0"/>
              </w:rPr>
              <w:t>Quality of teaching for all pupils is the biggest factor in success and will impact even more so for disadvantaged cohorts</w:t>
            </w:r>
          </w:p>
          <w:p w14:paraId="13B0D013" w14:textId="4538F1F6" w:rsidR="002900A2" w:rsidRPr="00286892" w:rsidRDefault="002900A2" w:rsidP="002900A2">
            <w:pPr>
              <w:pStyle w:val="TableHeader"/>
              <w:jc w:val="left"/>
              <w:rPr>
                <w:rFonts w:ascii="Century Gothic" w:hAnsi="Century Gothic" w:cs="Arial"/>
                <w:b w:val="0"/>
                <w:color w:val="auto"/>
                <w:shd w:val="clear" w:color="auto" w:fill="FFFFFF"/>
              </w:rPr>
            </w:pPr>
            <w:r w:rsidRPr="00286892">
              <w:rPr>
                <w:rFonts w:ascii="Century Gothic" w:hAnsi="Century Gothic" w:cs="Arial"/>
                <w:b w:val="0"/>
                <w:color w:val="auto"/>
                <w:shd w:val="clear" w:color="auto" w:fill="FFFFFF"/>
              </w:rPr>
              <w:t>Supporting high quality teaching is pivotal in improving children’s outcomes. High quality teaching can narrow the disadvantage gap. </w:t>
            </w:r>
          </w:p>
          <w:p w14:paraId="21E80FF8" w14:textId="012B2F1D" w:rsidR="00247AFD" w:rsidRPr="00286892" w:rsidRDefault="004528F4" w:rsidP="002900A2">
            <w:pPr>
              <w:pStyle w:val="TableHeader"/>
              <w:jc w:val="left"/>
              <w:rPr>
                <w:rFonts w:ascii="Century Gothic" w:hAnsi="Century Gothic"/>
              </w:rPr>
            </w:pPr>
            <w:hyperlink r:id="rId26" w:history="1">
              <w:r w:rsidR="002900A2" w:rsidRPr="00286892">
                <w:rPr>
                  <w:rStyle w:val="Hyperlink"/>
                  <w:rFonts w:ascii="Century Gothic" w:hAnsi="Century Gothic" w:cs="Arial"/>
                  <w:b w:val="0"/>
                </w:rPr>
                <w:t>EEF: High quality teaching</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95BCF" w14:textId="7F2FE2F2" w:rsidR="00247AFD" w:rsidRPr="00286892" w:rsidRDefault="001833CE">
            <w:pPr>
              <w:pStyle w:val="TableHeader"/>
              <w:jc w:val="left"/>
              <w:rPr>
                <w:rFonts w:ascii="Century Gothic" w:hAnsi="Century Gothic"/>
              </w:rPr>
            </w:pPr>
            <w:r>
              <w:rPr>
                <w:rFonts w:ascii="Century Gothic" w:hAnsi="Century Gothic"/>
              </w:rPr>
              <w:t xml:space="preserve">1, </w:t>
            </w:r>
            <w:r w:rsidR="009207BD" w:rsidRPr="00286892">
              <w:rPr>
                <w:rFonts w:ascii="Century Gothic" w:hAnsi="Century Gothic"/>
              </w:rPr>
              <w:t>2</w:t>
            </w:r>
            <w:r>
              <w:rPr>
                <w:rFonts w:ascii="Century Gothic" w:hAnsi="Century Gothic"/>
              </w:rPr>
              <w:t xml:space="preserve"> &amp; </w:t>
            </w:r>
            <w:r w:rsidR="009207BD" w:rsidRPr="00286892">
              <w:rPr>
                <w:rFonts w:ascii="Century Gothic" w:hAnsi="Century Gothic"/>
              </w:rPr>
              <w:t>3</w:t>
            </w:r>
          </w:p>
        </w:tc>
      </w:tr>
      <w:tr w:rsidR="00247AFD" w:rsidRPr="00286892" w14:paraId="4D2EA7F0" w14:textId="77777777" w:rsidTr="009207BD">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A5BB9" w14:textId="115EE822" w:rsidR="00247AFD" w:rsidRPr="00286892" w:rsidRDefault="00EC73BE" w:rsidP="002B732B">
            <w:pPr>
              <w:pStyle w:val="TableHeader"/>
              <w:jc w:val="left"/>
              <w:rPr>
                <w:rFonts w:ascii="Century Gothic" w:hAnsi="Century Gothic"/>
                <w:b w:val="0"/>
              </w:rPr>
            </w:pPr>
            <w:r w:rsidRPr="00286892">
              <w:rPr>
                <w:rFonts w:ascii="Century Gothic" w:hAnsi="Century Gothic"/>
              </w:rPr>
              <w:t xml:space="preserve">Academic support </w:t>
            </w:r>
            <w:r w:rsidR="002B732B" w:rsidRPr="00286892">
              <w:rPr>
                <w:rFonts w:ascii="Century Gothic" w:hAnsi="Century Gothic"/>
              </w:rPr>
              <w:t>interventions</w:t>
            </w:r>
            <w:r w:rsidR="002B732B" w:rsidRPr="00286892">
              <w:rPr>
                <w:rFonts w:ascii="Century Gothic" w:hAnsi="Century Gothic"/>
                <w:b w:val="0"/>
              </w:rPr>
              <w:t xml:space="preserve"> </w:t>
            </w:r>
            <w:r w:rsidR="0035651E" w:rsidRPr="00286892">
              <w:rPr>
                <w:rFonts w:ascii="Century Gothic" w:hAnsi="Century Gothic"/>
                <w:b w:val="0"/>
              </w:rPr>
              <w:t>–</w:t>
            </w:r>
            <w:r w:rsidR="002B732B" w:rsidRPr="00286892">
              <w:rPr>
                <w:rFonts w:ascii="Century Gothic" w:hAnsi="Century Gothic"/>
                <w:b w:val="0"/>
              </w:rPr>
              <w:t xml:space="preserve"> </w:t>
            </w:r>
            <w:r w:rsidR="0035651E" w:rsidRPr="00286892">
              <w:rPr>
                <w:rFonts w:ascii="Century Gothic" w:hAnsi="Century Gothic"/>
                <w:b w:val="0"/>
              </w:rPr>
              <w:t>training and programmes to support needs e.g. phonics groups, social skills/talk time groups</w:t>
            </w:r>
            <w:r w:rsidR="001833CE">
              <w:rPr>
                <w:rFonts w:ascii="Century Gothic" w:hAnsi="Century Gothic"/>
                <w:b w:val="0"/>
              </w:rPr>
              <w:t xml:space="preserve">, booster classes </w:t>
            </w:r>
          </w:p>
        </w:tc>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CACBD" w14:textId="50368524" w:rsidR="00564FA4" w:rsidRPr="00286892" w:rsidRDefault="00564FA4">
            <w:pPr>
              <w:pStyle w:val="TableHeader"/>
              <w:jc w:val="left"/>
              <w:rPr>
                <w:rFonts w:ascii="Century Gothic" w:hAnsi="Century Gothic"/>
                <w:b w:val="0"/>
                <w:color w:val="auto"/>
              </w:rPr>
            </w:pPr>
            <w:r w:rsidRPr="00286892">
              <w:rPr>
                <w:rFonts w:ascii="Century Gothic" w:hAnsi="Century Gothic"/>
                <w:b w:val="0"/>
                <w:color w:val="auto"/>
              </w:rPr>
              <w:t>Tuition targeted at specific needs and knowledge gaps can be an effective method to support low attaining pupils or those falling behind</w:t>
            </w:r>
          </w:p>
          <w:p w14:paraId="3D4230D9" w14:textId="363323AE" w:rsidR="00247AFD" w:rsidRPr="00286892" w:rsidRDefault="004528F4">
            <w:pPr>
              <w:pStyle w:val="TableHeader"/>
              <w:jc w:val="left"/>
              <w:rPr>
                <w:rStyle w:val="Hyperlink"/>
                <w:rFonts w:ascii="Century Gothic" w:hAnsi="Century Gothic"/>
                <w:b w:val="0"/>
              </w:rPr>
            </w:pPr>
            <w:hyperlink r:id="rId27" w:history="1">
              <w:r w:rsidR="00EA7095" w:rsidRPr="00286892">
                <w:rPr>
                  <w:rStyle w:val="Hyperlink"/>
                  <w:rFonts w:ascii="Century Gothic" w:hAnsi="Century Gothic"/>
                  <w:b w:val="0"/>
                </w:rPr>
                <w:t>EEF: Teaching assistant interventions</w:t>
              </w:r>
            </w:hyperlink>
          </w:p>
          <w:p w14:paraId="0EDD8562" w14:textId="0CCA593A" w:rsidR="00564FA4" w:rsidRPr="00286892" w:rsidRDefault="00564FA4">
            <w:pPr>
              <w:pStyle w:val="TableHeader"/>
              <w:jc w:val="left"/>
              <w:rPr>
                <w:rFonts w:ascii="Century Gothic" w:hAnsi="Century Gothic"/>
                <w:b w:val="0"/>
              </w:rPr>
            </w:pPr>
            <w:r w:rsidRPr="00286892">
              <w:rPr>
                <w:rFonts w:ascii="Century Gothic" w:hAnsi="Century Gothic"/>
                <w:b w:val="0"/>
              </w:rPr>
              <w:t xml:space="preserve">EEF: </w:t>
            </w:r>
            <w:hyperlink r:id="rId28" w:history="1">
              <w:r w:rsidRPr="00286892">
                <w:rPr>
                  <w:rStyle w:val="Hyperlink"/>
                  <w:rFonts w:ascii="Century Gothic" w:hAnsi="Century Gothic"/>
                  <w:b w:val="0"/>
                </w:rPr>
                <w:t xml:space="preserve">Small group tuition </w:t>
              </w:r>
            </w:hyperlink>
          </w:p>
          <w:p w14:paraId="7B8D8B0A" w14:textId="54EC7ADC" w:rsidR="00564FA4" w:rsidRPr="00286892" w:rsidRDefault="00564FA4" w:rsidP="00564FA4">
            <w:pPr>
              <w:pStyle w:val="TableHeader"/>
              <w:jc w:val="left"/>
              <w:rPr>
                <w:rFonts w:ascii="Century Gothic" w:hAnsi="Century Gothic"/>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BFFBD" w14:textId="30FDEE74" w:rsidR="00247AFD" w:rsidRPr="00286892" w:rsidRDefault="001833CE">
            <w:pPr>
              <w:pStyle w:val="TableHeader"/>
              <w:jc w:val="left"/>
              <w:rPr>
                <w:rFonts w:ascii="Century Gothic" w:hAnsi="Century Gothic"/>
              </w:rPr>
            </w:pPr>
            <w:r>
              <w:rPr>
                <w:rFonts w:ascii="Century Gothic" w:hAnsi="Century Gothic"/>
              </w:rPr>
              <w:t>1, 2, 3 &amp; 4</w:t>
            </w:r>
          </w:p>
        </w:tc>
      </w:tr>
    </w:tbl>
    <w:p w14:paraId="11168D11" w14:textId="77777777" w:rsidR="00D961F5" w:rsidRDefault="00D961F5" w:rsidP="00B20B8A">
      <w:pPr>
        <w:spacing w:before="480"/>
        <w:rPr>
          <w:rFonts w:ascii="Century Gothic" w:hAnsi="Century Gothic"/>
          <w:b/>
          <w:color w:val="104F75"/>
          <w:sz w:val="28"/>
          <w:szCs w:val="28"/>
        </w:rPr>
      </w:pPr>
    </w:p>
    <w:p w14:paraId="77336C33" w14:textId="77777777" w:rsidR="00D961F5" w:rsidRDefault="00D961F5" w:rsidP="00B20B8A">
      <w:pPr>
        <w:spacing w:before="480"/>
        <w:rPr>
          <w:rFonts w:ascii="Century Gothic" w:hAnsi="Century Gothic"/>
          <w:b/>
          <w:color w:val="104F75"/>
          <w:sz w:val="28"/>
          <w:szCs w:val="28"/>
        </w:rPr>
      </w:pPr>
    </w:p>
    <w:p w14:paraId="2187156D" w14:textId="77777777" w:rsidR="00D961F5" w:rsidRDefault="00D961F5" w:rsidP="00B20B8A">
      <w:pPr>
        <w:spacing w:before="480"/>
        <w:rPr>
          <w:rFonts w:ascii="Century Gothic" w:hAnsi="Century Gothic"/>
          <w:b/>
          <w:color w:val="104F75"/>
          <w:sz w:val="28"/>
          <w:szCs w:val="28"/>
        </w:rPr>
      </w:pPr>
    </w:p>
    <w:p w14:paraId="2A7D5532" w14:textId="0ACACF80" w:rsidR="00E66558" w:rsidRPr="00286892" w:rsidRDefault="009D71E8" w:rsidP="00B20B8A">
      <w:pPr>
        <w:spacing w:before="480"/>
        <w:rPr>
          <w:rFonts w:ascii="Century Gothic" w:hAnsi="Century Gothic"/>
          <w:b/>
          <w:color w:val="104F75"/>
          <w:sz w:val="28"/>
          <w:szCs w:val="28"/>
        </w:rPr>
      </w:pPr>
      <w:r w:rsidRPr="00286892">
        <w:rPr>
          <w:rFonts w:ascii="Century Gothic" w:hAnsi="Century Gothic"/>
          <w:b/>
          <w:color w:val="104F75"/>
          <w:sz w:val="28"/>
          <w:szCs w:val="28"/>
        </w:rPr>
        <w:lastRenderedPageBreak/>
        <w:t xml:space="preserve">Wider strategies </w:t>
      </w:r>
    </w:p>
    <w:p w14:paraId="2A7D5533" w14:textId="0144FDDA" w:rsidR="00E66558" w:rsidRPr="00286892" w:rsidRDefault="009D71E8" w:rsidP="00877501">
      <w:pPr>
        <w:spacing w:before="240"/>
        <w:rPr>
          <w:rFonts w:ascii="Century Gothic" w:hAnsi="Century Gothic"/>
        </w:rPr>
      </w:pPr>
      <w:r w:rsidRPr="00D961F5">
        <w:rPr>
          <w:rFonts w:ascii="Century Gothic" w:hAnsi="Century Gothic"/>
        </w:rPr>
        <w:t>Budgeted cost:</w:t>
      </w:r>
      <w:r w:rsidRPr="00286892">
        <w:rPr>
          <w:rFonts w:ascii="Century Gothic" w:hAnsi="Century Gothic"/>
        </w:rPr>
        <w:t xml:space="preserve"> </w:t>
      </w:r>
      <w:r w:rsidR="00D961F5" w:rsidRPr="00D961F5">
        <w:rPr>
          <w:rFonts w:ascii="Century Gothic" w:hAnsi="Century Gothic"/>
          <w:b/>
        </w:rPr>
        <w:t>£</w:t>
      </w:r>
      <w:r w:rsidR="00D961F5">
        <w:rPr>
          <w:rFonts w:ascii="Century Gothic" w:hAnsi="Century Gothic"/>
          <w:b/>
        </w:rPr>
        <w:t>3</w:t>
      </w:r>
      <w:r w:rsidR="00D961F5" w:rsidRPr="00D961F5">
        <w:rPr>
          <w:rFonts w:ascii="Century Gothic" w:hAnsi="Century Gothic"/>
          <w:b/>
        </w:rPr>
        <w:t>6,300</w:t>
      </w:r>
    </w:p>
    <w:tbl>
      <w:tblPr>
        <w:tblW w:w="5303" w:type="pct"/>
        <w:tblLayout w:type="fixed"/>
        <w:tblCellMar>
          <w:left w:w="10" w:type="dxa"/>
          <w:right w:w="10" w:type="dxa"/>
        </w:tblCellMar>
        <w:tblLook w:val="04A0" w:firstRow="1" w:lastRow="0" w:firstColumn="1" w:lastColumn="0" w:noHBand="0" w:noVBand="1"/>
      </w:tblPr>
      <w:tblGrid>
        <w:gridCol w:w="4204"/>
        <w:gridCol w:w="4354"/>
        <w:gridCol w:w="1743"/>
      </w:tblGrid>
      <w:tr w:rsidR="00E66558" w:rsidRPr="00286892" w14:paraId="2A7D5537" w14:textId="77777777" w:rsidTr="009207BD">
        <w:tc>
          <w:tcPr>
            <w:tcW w:w="410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286892" w:rsidRDefault="009D71E8">
            <w:pPr>
              <w:pStyle w:val="TableHeader"/>
              <w:jc w:val="left"/>
              <w:rPr>
                <w:rFonts w:ascii="Century Gothic" w:hAnsi="Century Gothic"/>
              </w:rPr>
            </w:pPr>
            <w:r w:rsidRPr="00286892">
              <w:rPr>
                <w:rFonts w:ascii="Century Gothic" w:hAnsi="Century Gothic"/>
              </w:rPr>
              <w:t>Activity</w:t>
            </w:r>
          </w:p>
        </w:tc>
        <w:tc>
          <w:tcPr>
            <w:tcW w:w="42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286892" w:rsidRDefault="009D71E8">
            <w:pPr>
              <w:pStyle w:val="TableHeader"/>
              <w:jc w:val="left"/>
              <w:rPr>
                <w:rFonts w:ascii="Century Gothic" w:hAnsi="Century Gothic"/>
              </w:rPr>
            </w:pPr>
            <w:r w:rsidRPr="00286892">
              <w:rPr>
                <w:rFonts w:ascii="Century Gothic" w:hAnsi="Century Gothic"/>
              </w:rPr>
              <w:t>Evidence that supports this approach</w:t>
            </w:r>
          </w:p>
        </w:tc>
        <w:tc>
          <w:tcPr>
            <w:tcW w:w="17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286892" w:rsidRDefault="009D71E8">
            <w:pPr>
              <w:pStyle w:val="TableHeader"/>
              <w:jc w:val="left"/>
              <w:rPr>
                <w:rFonts w:ascii="Century Gothic" w:hAnsi="Century Gothic"/>
              </w:rPr>
            </w:pPr>
            <w:r w:rsidRPr="00286892">
              <w:rPr>
                <w:rFonts w:ascii="Century Gothic" w:hAnsi="Century Gothic"/>
              </w:rPr>
              <w:t>Challenge number(s) addressed</w:t>
            </w:r>
          </w:p>
        </w:tc>
      </w:tr>
      <w:tr w:rsidR="00247AFD" w:rsidRPr="00286892" w14:paraId="40D5FC58" w14:textId="77777777" w:rsidTr="009207BD">
        <w:trPr>
          <w:trHeight w:val="253"/>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F6487" w14:textId="77777777" w:rsidR="00132E3A" w:rsidRDefault="009D0F9E" w:rsidP="00A43D85">
            <w:pPr>
              <w:pStyle w:val="TableHeader"/>
              <w:jc w:val="left"/>
              <w:rPr>
                <w:rFonts w:ascii="Century Gothic" w:hAnsi="Century Gothic"/>
                <w:b w:val="0"/>
                <w:iCs/>
                <w:color w:val="auto"/>
                <w:szCs w:val="28"/>
                <w:lang w:val="en-US"/>
              </w:rPr>
            </w:pPr>
            <w:r w:rsidRPr="00286892">
              <w:rPr>
                <w:rFonts w:ascii="Century Gothic" w:hAnsi="Century Gothic"/>
              </w:rPr>
              <w:t>Attendance</w:t>
            </w:r>
            <w:r w:rsidR="00A43D85" w:rsidRPr="00286892">
              <w:rPr>
                <w:rFonts w:ascii="Century Gothic" w:hAnsi="Century Gothic"/>
              </w:rPr>
              <w:t xml:space="preserve"> - </w:t>
            </w:r>
            <w:r w:rsidR="00A43D85" w:rsidRPr="00286892">
              <w:rPr>
                <w:rFonts w:ascii="Century Gothic" w:hAnsi="Century Gothic"/>
                <w:b w:val="0"/>
              </w:rPr>
              <w:t>e</w:t>
            </w:r>
            <w:r w:rsidR="00132E3A" w:rsidRPr="00286892">
              <w:rPr>
                <w:rFonts w:ascii="Century Gothic" w:hAnsi="Century Gothic"/>
                <w:b w:val="0"/>
                <w:iCs/>
                <w:color w:val="auto"/>
                <w:szCs w:val="28"/>
                <w:lang w:val="en-US"/>
              </w:rPr>
              <w:t>mbedding principles of good practice set out in the DfE’s advice.</w:t>
            </w:r>
          </w:p>
          <w:p w14:paraId="6A311755" w14:textId="783AA5BC" w:rsidR="001833CE" w:rsidRPr="001833CE" w:rsidRDefault="001833CE" w:rsidP="00A43D85">
            <w:pPr>
              <w:pStyle w:val="TableHeader"/>
              <w:jc w:val="left"/>
              <w:rPr>
                <w:rFonts w:ascii="Century Gothic" w:hAnsi="Century Gothic"/>
                <w:b w:val="0"/>
              </w:rPr>
            </w:pPr>
            <w:r>
              <w:rPr>
                <w:rFonts w:ascii="Century Gothic" w:hAnsi="Century Gothic"/>
                <w:b w:val="0"/>
              </w:rPr>
              <w:t xml:space="preserve">Provision of an HLTA with a designated part of role dedicated to attendance improvement and relationship building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73E6" w14:textId="77777777" w:rsidR="00247AFD" w:rsidRPr="00286892" w:rsidRDefault="00132E3A">
            <w:pPr>
              <w:pStyle w:val="TableHeader"/>
              <w:jc w:val="left"/>
              <w:rPr>
                <w:rFonts w:ascii="Century Gothic" w:hAnsi="Century Gothic"/>
                <w:b w:val="0"/>
                <w:color w:val="auto"/>
              </w:rPr>
            </w:pPr>
            <w:r w:rsidRPr="00286892">
              <w:rPr>
                <w:rFonts w:ascii="Century Gothic" w:hAnsi="Century Gothic"/>
                <w:b w:val="0"/>
                <w:color w:val="auto"/>
              </w:rPr>
              <w:t>The DfE guidance has been informed by engagement with schools that have significantly reduced levels of absence and persistent absence.</w:t>
            </w:r>
          </w:p>
          <w:p w14:paraId="7858FCBB" w14:textId="05FC299E" w:rsidR="00132E3A" w:rsidRPr="00286892" w:rsidRDefault="004528F4">
            <w:pPr>
              <w:pStyle w:val="TableHeader"/>
              <w:jc w:val="left"/>
              <w:rPr>
                <w:rFonts w:ascii="Century Gothic" w:hAnsi="Century Gothic"/>
                <w:b w:val="0"/>
              </w:rPr>
            </w:pPr>
            <w:hyperlink r:id="rId29" w:history="1">
              <w:r w:rsidR="001833CE" w:rsidRPr="006C3B9F">
                <w:rPr>
                  <w:rStyle w:val="Hyperlink"/>
                  <w:rFonts w:ascii="Century Gothic" w:hAnsi="Century Gothic"/>
                  <w:b w:val="0"/>
                </w:rPr>
                <w:t>https://www.gov.uk/government/publications/working-together-to-improve-school-attendance</w:t>
              </w:r>
            </w:hyperlink>
            <w:r w:rsidR="001833CE">
              <w:rPr>
                <w:rFonts w:ascii="Century Gothic" w:hAnsi="Century Gothic"/>
                <w:b w:val="0"/>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47E82" w14:textId="61573662" w:rsidR="00247AFD" w:rsidRPr="00286892" w:rsidRDefault="001833CE">
            <w:pPr>
              <w:pStyle w:val="TableHeader"/>
              <w:jc w:val="left"/>
              <w:rPr>
                <w:rFonts w:ascii="Century Gothic" w:hAnsi="Century Gothic"/>
              </w:rPr>
            </w:pPr>
            <w:r>
              <w:rPr>
                <w:rFonts w:ascii="Century Gothic" w:hAnsi="Century Gothic"/>
              </w:rPr>
              <w:t>4</w:t>
            </w:r>
          </w:p>
        </w:tc>
      </w:tr>
      <w:tr w:rsidR="00247AFD" w:rsidRPr="00286892" w14:paraId="6176C912" w14:textId="77777777" w:rsidTr="009207BD">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8C65" w14:textId="45027623" w:rsidR="00247AFD" w:rsidRDefault="009D0F9E" w:rsidP="00A17893">
            <w:pPr>
              <w:pStyle w:val="TableHeader"/>
              <w:jc w:val="left"/>
              <w:rPr>
                <w:rFonts w:ascii="Century Gothic" w:hAnsi="Century Gothic"/>
                <w:b w:val="0"/>
              </w:rPr>
            </w:pPr>
            <w:r w:rsidRPr="00286892">
              <w:rPr>
                <w:rFonts w:ascii="Century Gothic" w:hAnsi="Century Gothic"/>
              </w:rPr>
              <w:t>Behaviour</w:t>
            </w:r>
            <w:r w:rsidR="00A17893" w:rsidRPr="00286892">
              <w:rPr>
                <w:rFonts w:ascii="Century Gothic" w:hAnsi="Century Gothic"/>
              </w:rPr>
              <w:t xml:space="preserve"> </w:t>
            </w:r>
            <w:r w:rsidRPr="00286892">
              <w:rPr>
                <w:rFonts w:ascii="Century Gothic" w:hAnsi="Century Gothic"/>
              </w:rPr>
              <w:t xml:space="preserve">for </w:t>
            </w:r>
            <w:r w:rsidR="001833CE">
              <w:rPr>
                <w:rFonts w:ascii="Century Gothic" w:hAnsi="Century Gothic"/>
              </w:rPr>
              <w:t>L</w:t>
            </w:r>
            <w:r w:rsidRPr="00286892">
              <w:rPr>
                <w:rFonts w:ascii="Century Gothic" w:hAnsi="Century Gothic"/>
              </w:rPr>
              <w:t>earning</w:t>
            </w:r>
            <w:r w:rsidR="00A43D85" w:rsidRPr="00286892">
              <w:rPr>
                <w:rFonts w:ascii="Century Gothic" w:hAnsi="Century Gothic"/>
                <w:b w:val="0"/>
              </w:rPr>
              <w:t xml:space="preserve"> </w:t>
            </w:r>
            <w:r w:rsidR="00A17893" w:rsidRPr="00286892">
              <w:rPr>
                <w:rFonts w:ascii="Century Gothic" w:hAnsi="Century Gothic"/>
                <w:b w:val="0"/>
              </w:rPr>
              <w:t>–</w:t>
            </w:r>
            <w:r w:rsidR="00A43D85" w:rsidRPr="00286892">
              <w:rPr>
                <w:rFonts w:ascii="Century Gothic" w:hAnsi="Century Gothic"/>
                <w:b w:val="0"/>
              </w:rPr>
              <w:t xml:space="preserve"> </w:t>
            </w:r>
            <w:r w:rsidR="00A17893" w:rsidRPr="00286892">
              <w:rPr>
                <w:rFonts w:ascii="Century Gothic" w:hAnsi="Century Gothic"/>
                <w:b w:val="0"/>
              </w:rPr>
              <w:t xml:space="preserve">whole school staff training, implementation of Zones of Regulation as core whole school strategy, reinforcement of school values and excellent learner </w:t>
            </w:r>
            <w:r w:rsidR="001833CE">
              <w:rPr>
                <w:rFonts w:ascii="Century Gothic" w:hAnsi="Century Gothic"/>
                <w:b w:val="0"/>
              </w:rPr>
              <w:t xml:space="preserve">behaviours. </w:t>
            </w:r>
          </w:p>
          <w:p w14:paraId="160AEF32" w14:textId="39D53FEF" w:rsidR="001833CE" w:rsidRPr="001833CE" w:rsidRDefault="001833CE" w:rsidP="00A17893">
            <w:pPr>
              <w:pStyle w:val="TableHeader"/>
              <w:jc w:val="left"/>
              <w:rPr>
                <w:rFonts w:ascii="Century Gothic" w:hAnsi="Century Gothic"/>
                <w:b w:val="0"/>
              </w:rPr>
            </w:pPr>
            <w:r w:rsidRPr="001833CE">
              <w:rPr>
                <w:rFonts w:ascii="Century Gothic" w:hAnsi="Century Gothic"/>
                <w:b w:val="0"/>
              </w:rPr>
              <w:t>Redevelopment of whole school behaviour procedures &amp; policy</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32964" w14:textId="06E16BD6" w:rsidR="002900A2" w:rsidRPr="00286892" w:rsidRDefault="002900A2" w:rsidP="002900A2">
            <w:pPr>
              <w:pStyle w:val="TableRowCentered"/>
              <w:ind w:left="32"/>
              <w:jc w:val="left"/>
              <w:rPr>
                <w:rFonts w:ascii="Century Gothic" w:hAnsi="Century Gothic"/>
                <w:color w:val="auto"/>
              </w:rPr>
            </w:pPr>
            <w:r w:rsidRPr="00286892">
              <w:rPr>
                <w:rFonts w:ascii="Century Gothic" w:hAnsi="Century Gothic"/>
                <w:color w:val="auto"/>
              </w:rPr>
              <w:t>Both targeted interventions and universal approaches can have positive overall effects</w:t>
            </w:r>
          </w:p>
          <w:p w14:paraId="431C7F05" w14:textId="11348B9D" w:rsidR="002900A2" w:rsidRPr="00286892" w:rsidRDefault="002900A2" w:rsidP="002900A2">
            <w:pPr>
              <w:pStyle w:val="TableHeader"/>
              <w:jc w:val="left"/>
              <w:rPr>
                <w:rFonts w:ascii="Century Gothic" w:hAnsi="Century Gothic"/>
                <w:b w:val="0"/>
                <w:color w:val="0070C0"/>
                <w:u w:val="single"/>
              </w:rPr>
            </w:pPr>
            <w:r w:rsidRPr="00286892">
              <w:rPr>
                <w:rFonts w:ascii="Century Gothic" w:hAnsi="Century Gothic"/>
                <w:b w:val="0"/>
              </w:rPr>
              <w:t xml:space="preserve">EEF: </w:t>
            </w:r>
            <w:hyperlink r:id="rId30" w:history="1">
              <w:r w:rsidRPr="00286892">
                <w:rPr>
                  <w:rFonts w:ascii="Century Gothic" w:hAnsi="Century Gothic"/>
                  <w:b w:val="0"/>
                  <w:color w:val="0070C0"/>
                  <w:u w:val="single"/>
                </w:rPr>
                <w:t>Behaviour interventions</w:t>
              </w:r>
            </w:hyperlink>
          </w:p>
          <w:p w14:paraId="6BF89AA7" w14:textId="53FA4456" w:rsidR="00247AFD" w:rsidRPr="00286892" w:rsidRDefault="004528F4" w:rsidP="002900A2">
            <w:pPr>
              <w:pStyle w:val="TableHeader"/>
              <w:jc w:val="left"/>
              <w:rPr>
                <w:rFonts w:ascii="Century Gothic" w:hAnsi="Century Gothic"/>
                <w:b w:val="0"/>
              </w:rPr>
            </w:pPr>
            <w:hyperlink r:id="rId31" w:history="1">
              <w:r w:rsidR="002900A2" w:rsidRPr="00286892">
                <w:rPr>
                  <w:rStyle w:val="Hyperlink"/>
                  <w:rFonts w:ascii="Century Gothic" w:hAnsi="Century Gothic"/>
                  <w:b w:val="0"/>
                </w:rPr>
                <w:t>EEF: Behaviour for learning</w:t>
              </w:r>
            </w:hyperlink>
          </w:p>
          <w:p w14:paraId="3C8716D9" w14:textId="55BADE89" w:rsidR="002900A2" w:rsidRPr="00286892" w:rsidRDefault="004528F4">
            <w:pPr>
              <w:pStyle w:val="TableHeader"/>
              <w:jc w:val="left"/>
              <w:rPr>
                <w:rFonts w:ascii="Century Gothic" w:hAnsi="Century Gothic"/>
              </w:rPr>
            </w:pPr>
            <w:hyperlink r:id="rId32" w:history="1">
              <w:r w:rsidR="002900A2" w:rsidRPr="00286892">
                <w:rPr>
                  <w:rStyle w:val="Hyperlink"/>
                  <w:rFonts w:ascii="Century Gothic" w:hAnsi="Century Gothic"/>
                  <w:b w:val="0"/>
                </w:rPr>
                <w:t>EEF: Behaviour management</w:t>
              </w:r>
            </w:hyperlink>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459D3" w14:textId="5761329F" w:rsidR="00247AFD" w:rsidRPr="00286892" w:rsidRDefault="001833CE">
            <w:pPr>
              <w:pStyle w:val="TableHeader"/>
              <w:jc w:val="left"/>
              <w:rPr>
                <w:rFonts w:ascii="Century Gothic" w:hAnsi="Century Gothic"/>
              </w:rPr>
            </w:pPr>
            <w:r>
              <w:rPr>
                <w:rFonts w:ascii="Century Gothic" w:hAnsi="Century Gothic"/>
              </w:rPr>
              <w:t>All</w:t>
            </w:r>
          </w:p>
        </w:tc>
      </w:tr>
      <w:tr w:rsidR="00EA7095" w:rsidRPr="00286892" w14:paraId="1E069A52" w14:textId="77777777" w:rsidTr="009207BD">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EE496" w14:textId="2847BADB" w:rsidR="002E4561" w:rsidRPr="002E4561" w:rsidRDefault="00EA7095" w:rsidP="00EA7095">
            <w:pPr>
              <w:pStyle w:val="TableHeader"/>
              <w:jc w:val="left"/>
              <w:rPr>
                <w:rFonts w:ascii="Century Gothic" w:hAnsi="Century Gothic"/>
                <w:b w:val="0"/>
              </w:rPr>
            </w:pPr>
            <w:r w:rsidRPr="00286892">
              <w:rPr>
                <w:rFonts w:ascii="Century Gothic" w:hAnsi="Century Gothic"/>
              </w:rPr>
              <w:t>Supporting social, emotional and mental health needs</w:t>
            </w:r>
            <w:r w:rsidRPr="00286892">
              <w:rPr>
                <w:rFonts w:ascii="Century Gothic" w:hAnsi="Century Gothic"/>
                <w:b w:val="0"/>
              </w:rPr>
              <w:t xml:space="preserve"> </w:t>
            </w:r>
            <w:r w:rsidR="002E4561">
              <w:rPr>
                <w:rFonts w:ascii="Century Gothic" w:hAnsi="Century Gothic"/>
                <w:b w:val="0"/>
              </w:rPr>
              <w:t>–</w:t>
            </w:r>
            <w:r w:rsidRPr="00286892">
              <w:rPr>
                <w:rFonts w:ascii="Century Gothic" w:hAnsi="Century Gothic"/>
                <w:b w:val="0"/>
              </w:rPr>
              <w:t xml:space="preserve"> </w:t>
            </w:r>
            <w:r w:rsidR="002E4561" w:rsidRPr="002E4561">
              <w:rPr>
                <w:rFonts w:ascii="Century Gothic" w:hAnsi="Century Gothic"/>
                <w:b w:val="0"/>
              </w:rPr>
              <w:t>provision of an ELSA trained member of staff</w:t>
            </w:r>
          </w:p>
          <w:p w14:paraId="44B049EA" w14:textId="5CAB6FF5" w:rsidR="002E4561" w:rsidRPr="002E4561" w:rsidRDefault="002E4561" w:rsidP="00EA7095">
            <w:pPr>
              <w:pStyle w:val="TableHeader"/>
              <w:jc w:val="left"/>
              <w:rPr>
                <w:rFonts w:ascii="Century Gothic" w:hAnsi="Century Gothic"/>
                <w:b w:val="0"/>
              </w:rPr>
            </w:pPr>
            <w:r w:rsidRPr="002E4561">
              <w:rPr>
                <w:rFonts w:ascii="Century Gothic" w:hAnsi="Century Gothic"/>
                <w:b w:val="0"/>
              </w:rPr>
              <w:t>Provision of a counsellor</w:t>
            </w:r>
          </w:p>
          <w:p w14:paraId="7038FD53" w14:textId="5F7A9D81" w:rsidR="00EA7095" w:rsidRPr="00286892" w:rsidRDefault="002E4561" w:rsidP="00EA7095">
            <w:pPr>
              <w:pStyle w:val="TableHeader"/>
              <w:jc w:val="left"/>
              <w:rPr>
                <w:rFonts w:ascii="Century Gothic" w:hAnsi="Century Gothic"/>
                <w:b w:val="0"/>
              </w:rPr>
            </w:pPr>
            <w:r w:rsidRPr="002E4561">
              <w:rPr>
                <w:rFonts w:ascii="Century Gothic" w:hAnsi="Century Gothic"/>
                <w:b w:val="0"/>
              </w:rPr>
              <w:t>Provision of a play therapist</w:t>
            </w:r>
            <w:r>
              <w:rPr>
                <w:rFonts w:ascii="Century Gothic" w:hAnsi="Century Gothic"/>
                <w:b w:val="0"/>
              </w:rPr>
              <w:t xml:space="preserve"> </w:t>
            </w:r>
            <w:r w:rsidR="00EA7095" w:rsidRPr="00286892">
              <w:rPr>
                <w:rFonts w:ascii="Century Gothic" w:hAnsi="Century Gothic"/>
                <w:b w:val="0"/>
              </w:rP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A1114" w14:textId="77777777" w:rsidR="002E4561" w:rsidRPr="002E4561" w:rsidRDefault="002E4561" w:rsidP="002E4561">
            <w:pPr>
              <w:pStyle w:val="TableRowCentered"/>
              <w:ind w:left="0"/>
              <w:jc w:val="left"/>
              <w:rPr>
                <w:rFonts w:ascii="Century Gothic" w:hAnsi="Century Gothic" w:cs="Arial"/>
                <w:color w:val="auto"/>
                <w:szCs w:val="24"/>
              </w:rPr>
            </w:pPr>
            <w:r w:rsidRPr="002E4561">
              <w:rPr>
                <w:rFonts w:ascii="Century Gothic" w:hAnsi="Century Gothic" w:cs="Arial"/>
                <w:color w:val="auto"/>
                <w:szCs w:val="24"/>
              </w:rPr>
              <w:t xml:space="preserve">There is extensive evidence associating childhood social and emotional skills with improved outcomes at school and in later life </w:t>
            </w:r>
          </w:p>
          <w:p w14:paraId="1E82B584" w14:textId="42C71C41" w:rsidR="00EA7095" w:rsidRPr="002E4561" w:rsidRDefault="004528F4" w:rsidP="00EA7095">
            <w:pPr>
              <w:pStyle w:val="TableRowCentered"/>
              <w:jc w:val="left"/>
              <w:rPr>
                <w:rFonts w:ascii="Century Gothic" w:hAnsi="Century Gothic"/>
                <w:sz w:val="22"/>
              </w:rPr>
            </w:pPr>
            <w:hyperlink r:id="rId33" w:history="1">
              <w:r w:rsidR="00EA7095" w:rsidRPr="002E4561">
                <w:rPr>
                  <w:rStyle w:val="Hyperlink"/>
                  <w:rFonts w:ascii="Century Gothic" w:hAnsi="Century Gothic"/>
                  <w:sz w:val="22"/>
                </w:rPr>
                <w:t>EEF: Social and emotional learning</w:t>
              </w:r>
            </w:hyperlink>
          </w:p>
          <w:p w14:paraId="555B5528" w14:textId="23B0315A" w:rsidR="00EA7095" w:rsidRPr="002E4561" w:rsidRDefault="004528F4" w:rsidP="00564FA4">
            <w:pPr>
              <w:pStyle w:val="TableHeader"/>
              <w:jc w:val="left"/>
              <w:rPr>
                <w:rFonts w:ascii="Century Gothic" w:hAnsi="Century Gothic"/>
                <w:b w:val="0"/>
              </w:rPr>
            </w:pPr>
            <w:hyperlink r:id="rId34" w:history="1">
              <w:r w:rsidR="002E4561" w:rsidRPr="002E4561">
                <w:rPr>
                  <w:rStyle w:val="Hyperlink"/>
                  <w:rFonts w:ascii="Century Gothic" w:hAnsi="Century Gothic"/>
                  <w:b w:val="0"/>
                </w:rPr>
                <w:t xml:space="preserve">Arts participation | EEF </w:t>
              </w:r>
            </w:hyperlink>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ED10D" w14:textId="243C1A6B" w:rsidR="00EA7095" w:rsidRPr="00286892" w:rsidRDefault="002E4561" w:rsidP="00EA7095">
            <w:pPr>
              <w:pStyle w:val="TableHeader"/>
              <w:jc w:val="left"/>
              <w:rPr>
                <w:rFonts w:ascii="Century Gothic" w:hAnsi="Century Gothic"/>
              </w:rPr>
            </w:pPr>
            <w:r>
              <w:rPr>
                <w:rFonts w:ascii="Century Gothic" w:hAnsi="Century Gothic"/>
              </w:rPr>
              <w:t>6</w:t>
            </w:r>
          </w:p>
        </w:tc>
      </w:tr>
      <w:tr w:rsidR="00EA7095" w:rsidRPr="00286892" w14:paraId="24EA9E6E" w14:textId="77777777" w:rsidTr="009207BD">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4E8D3" w14:textId="091E62FA" w:rsidR="00EA7095" w:rsidRPr="00286892" w:rsidRDefault="00EA7095" w:rsidP="00564FA4">
            <w:pPr>
              <w:pStyle w:val="TableHeader"/>
              <w:jc w:val="left"/>
              <w:rPr>
                <w:rFonts w:ascii="Century Gothic" w:hAnsi="Century Gothic"/>
                <w:b w:val="0"/>
              </w:rPr>
            </w:pPr>
            <w:r w:rsidRPr="00286892">
              <w:rPr>
                <w:rFonts w:ascii="Century Gothic" w:hAnsi="Century Gothic"/>
              </w:rPr>
              <w:t xml:space="preserve">Participation and inclusion in school life and activities </w:t>
            </w:r>
            <w:r w:rsidR="00564FA4" w:rsidRPr="00286892">
              <w:rPr>
                <w:rFonts w:ascii="Century Gothic" w:hAnsi="Century Gothic"/>
                <w:b w:val="0"/>
              </w:rPr>
              <w:t>–</w:t>
            </w:r>
            <w:r w:rsidRPr="00286892">
              <w:rPr>
                <w:rFonts w:ascii="Century Gothic" w:hAnsi="Century Gothic"/>
                <w:b w:val="0"/>
              </w:rPr>
              <w:t xml:space="preserve"> </w:t>
            </w:r>
            <w:r w:rsidR="00564FA4" w:rsidRPr="00286892">
              <w:rPr>
                <w:rFonts w:ascii="Century Gothic" w:hAnsi="Century Gothic"/>
                <w:b w:val="0"/>
              </w:rPr>
              <w:t>enabling pupils to access clubs, peripatetic lessons, instrument hire, uniform, reading books for home, stationery, IT devices for home, parallel play materials, trips and school journeys</w:t>
            </w:r>
            <w:r w:rsidR="009207BD" w:rsidRPr="00286892">
              <w:rPr>
                <w:rFonts w:ascii="Century Gothic" w:hAnsi="Century Gothic"/>
                <w:b w:val="0"/>
              </w:rPr>
              <w:t xml:space="preserve">. </w:t>
            </w:r>
            <w:r w:rsidR="00564FA4" w:rsidRPr="00286892">
              <w:rPr>
                <w:rFonts w:ascii="Century Gothic" w:hAnsi="Century Gothic"/>
                <w:b w:val="0"/>
              </w:rPr>
              <w:t xml:space="preserve"> </w:t>
            </w:r>
          </w:p>
          <w:p w14:paraId="129BBD8D" w14:textId="6ED00CFE" w:rsidR="009207BD" w:rsidRPr="00286892" w:rsidRDefault="009207BD" w:rsidP="00564FA4">
            <w:pPr>
              <w:pStyle w:val="TableHeader"/>
              <w:jc w:val="left"/>
              <w:rPr>
                <w:rFonts w:ascii="Century Gothic" w:hAnsi="Century Gothic"/>
                <w:b w:val="0"/>
                <w:highlight w:val="yellow"/>
              </w:rPr>
            </w:pPr>
            <w:r w:rsidRPr="00286892">
              <w:rPr>
                <w:rFonts w:ascii="Century Gothic" w:hAnsi="Century Gothic"/>
                <w:b w:val="0"/>
              </w:rPr>
              <w:t>Ensuring materials at home to support homework (e.g. tablets, wi-fi, stationery, parallel activities in EYFD) and access to quality reading texts in the home (texts sent to keep at home each term)</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CF116" w14:textId="77777777" w:rsidR="00564FA4" w:rsidRPr="00286892" w:rsidRDefault="004528F4" w:rsidP="00EA7095">
            <w:pPr>
              <w:pStyle w:val="TableHeader"/>
              <w:jc w:val="left"/>
              <w:rPr>
                <w:rFonts w:ascii="Century Gothic" w:hAnsi="Century Gothic"/>
                <w:b w:val="0"/>
              </w:rPr>
            </w:pPr>
            <w:hyperlink r:id="rId35" w:history="1">
              <w:r w:rsidR="00564FA4" w:rsidRPr="00286892">
                <w:rPr>
                  <w:rStyle w:val="Hyperlink"/>
                  <w:rFonts w:ascii="Century Gothic" w:hAnsi="Century Gothic"/>
                  <w:b w:val="0"/>
                </w:rPr>
                <w:t>Approaches to supporting disadvantaged pupils - GOV.UK (www.gov.uk)</w:t>
              </w:r>
            </w:hyperlink>
          </w:p>
          <w:p w14:paraId="7BC39719" w14:textId="204B4269" w:rsidR="00EA7095" w:rsidRPr="00286892" w:rsidRDefault="00EA7095" w:rsidP="00EA7095">
            <w:pPr>
              <w:pStyle w:val="TableHeader"/>
              <w:jc w:val="left"/>
              <w:rPr>
                <w:rFonts w:ascii="Century Gothic" w:hAnsi="Century Gothic"/>
                <w:b w:val="0"/>
              </w:rPr>
            </w:pPr>
            <w:r w:rsidRPr="00286892">
              <w:rPr>
                <w:rFonts w:ascii="Century Gothic" w:hAnsi="Century Gothic"/>
                <w:b w:val="0"/>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881DC" w14:textId="38414229" w:rsidR="00EA7095" w:rsidRPr="00286892" w:rsidRDefault="002E4561" w:rsidP="00EA7095">
            <w:pPr>
              <w:pStyle w:val="TableHeader"/>
              <w:jc w:val="left"/>
              <w:rPr>
                <w:rFonts w:ascii="Century Gothic" w:hAnsi="Century Gothic"/>
              </w:rPr>
            </w:pPr>
            <w:r>
              <w:rPr>
                <w:rFonts w:ascii="Century Gothic" w:hAnsi="Century Gothic"/>
              </w:rPr>
              <w:t xml:space="preserve">5 &amp; </w:t>
            </w:r>
            <w:r w:rsidR="009207BD" w:rsidRPr="00286892">
              <w:rPr>
                <w:rFonts w:ascii="Century Gothic" w:hAnsi="Century Gothic"/>
              </w:rPr>
              <w:t>6</w:t>
            </w:r>
          </w:p>
        </w:tc>
      </w:tr>
      <w:tr w:rsidR="002900A2" w:rsidRPr="00286892" w14:paraId="2940E249" w14:textId="77777777" w:rsidTr="009207BD">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47C42" w14:textId="77777777" w:rsidR="002900A2" w:rsidRPr="00286892" w:rsidRDefault="002900A2" w:rsidP="00EA7095">
            <w:pPr>
              <w:suppressAutoHyphens w:val="0"/>
              <w:autoSpaceDN/>
              <w:spacing w:before="60" w:after="60" w:line="240" w:lineRule="auto"/>
              <w:ind w:left="29" w:right="57"/>
              <w:rPr>
                <w:rFonts w:ascii="Century Gothic" w:hAnsi="Century Gothic"/>
                <w:b/>
                <w:iCs/>
                <w:color w:val="auto"/>
                <w:szCs w:val="28"/>
                <w:lang w:val="en-US"/>
              </w:rPr>
            </w:pPr>
            <w:r w:rsidRPr="00286892">
              <w:rPr>
                <w:rFonts w:ascii="Century Gothic" w:hAnsi="Century Gothic"/>
                <w:b/>
                <w:iCs/>
                <w:color w:val="auto"/>
                <w:szCs w:val="28"/>
                <w:lang w:val="en-US"/>
              </w:rPr>
              <w:lastRenderedPageBreak/>
              <w:t>Engaging parents</w:t>
            </w:r>
          </w:p>
          <w:p w14:paraId="5F2B8BE4" w14:textId="5A6BFF4D" w:rsidR="002900A2" w:rsidRPr="00286892" w:rsidRDefault="002900A2" w:rsidP="002900A2">
            <w:pPr>
              <w:suppressAutoHyphens w:val="0"/>
              <w:autoSpaceDN/>
              <w:spacing w:before="60" w:after="60" w:line="240" w:lineRule="auto"/>
              <w:ind w:left="29" w:right="57"/>
              <w:rPr>
                <w:rFonts w:ascii="Century Gothic" w:hAnsi="Century Gothic"/>
                <w:iCs/>
                <w:color w:val="auto"/>
                <w:szCs w:val="28"/>
                <w:lang w:val="en-US"/>
              </w:rPr>
            </w:pPr>
            <w:r w:rsidRPr="00286892">
              <w:rPr>
                <w:rFonts w:ascii="Century Gothic" w:hAnsi="Century Gothic"/>
                <w:iCs/>
                <w:color w:val="auto"/>
                <w:szCs w:val="28"/>
                <w:lang w:val="en-US"/>
              </w:rPr>
              <w:t>Parent workshops in early rea</w:t>
            </w:r>
            <w:r w:rsidRPr="00286892">
              <w:rPr>
                <w:rFonts w:ascii="Century Gothic" w:hAnsi="Century Gothic"/>
                <w:iCs/>
                <w:color w:val="auto"/>
                <w:szCs w:val="28"/>
                <w:lang w:val="en-US"/>
              </w:rPr>
              <w:t>d</w:t>
            </w:r>
            <w:r w:rsidRPr="00286892">
              <w:rPr>
                <w:rFonts w:ascii="Century Gothic" w:hAnsi="Century Gothic"/>
                <w:iCs/>
                <w:color w:val="auto"/>
                <w:szCs w:val="28"/>
                <w:lang w:val="en-US"/>
              </w:rPr>
              <w:t>ing, maths, reading for pleasure</w:t>
            </w:r>
            <w:r w:rsidR="002E4561">
              <w:rPr>
                <w:rFonts w:ascii="Century Gothic" w:hAnsi="Century Gothic"/>
                <w:iCs/>
                <w:color w:val="auto"/>
                <w:szCs w:val="28"/>
                <w:lang w:val="en-US"/>
              </w:rPr>
              <w:t xml:space="preserve"> and Z</w:t>
            </w:r>
            <w:r w:rsidRPr="00286892">
              <w:rPr>
                <w:rFonts w:ascii="Century Gothic" w:hAnsi="Century Gothic"/>
                <w:iCs/>
                <w:color w:val="auto"/>
                <w:szCs w:val="28"/>
                <w:lang w:val="en-US"/>
              </w:rPr>
              <w:t xml:space="preserve">ones of </w:t>
            </w:r>
            <w:r w:rsidR="002E4561">
              <w:rPr>
                <w:rFonts w:ascii="Century Gothic" w:hAnsi="Century Gothic"/>
                <w:iCs/>
                <w:color w:val="auto"/>
                <w:szCs w:val="28"/>
                <w:lang w:val="en-US"/>
              </w:rPr>
              <w:t>R</w:t>
            </w:r>
            <w:r w:rsidRPr="00286892">
              <w:rPr>
                <w:rFonts w:ascii="Century Gothic" w:hAnsi="Century Gothic"/>
                <w:iCs/>
                <w:color w:val="auto"/>
                <w:szCs w:val="28"/>
                <w:lang w:val="en-US"/>
              </w:rPr>
              <w:t>egulation.</w:t>
            </w:r>
          </w:p>
          <w:p w14:paraId="66BFC542" w14:textId="3A93F9EF" w:rsidR="002900A2" w:rsidRPr="00286892" w:rsidRDefault="002900A2" w:rsidP="002900A2">
            <w:pPr>
              <w:suppressAutoHyphens w:val="0"/>
              <w:autoSpaceDN/>
              <w:spacing w:before="60" w:after="60" w:line="240" w:lineRule="auto"/>
              <w:ind w:left="29" w:right="57"/>
              <w:rPr>
                <w:rFonts w:ascii="Century Gothic" w:hAnsi="Century Gothic"/>
                <w:iCs/>
                <w:color w:val="auto"/>
                <w:szCs w:val="28"/>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8B79C" w14:textId="2924CFC8" w:rsidR="002B5454" w:rsidRPr="00286892" w:rsidRDefault="002B5454" w:rsidP="00EA7095">
            <w:pPr>
              <w:pStyle w:val="TableHeader"/>
              <w:jc w:val="left"/>
              <w:rPr>
                <w:rFonts w:ascii="Century Gothic" w:hAnsi="Century Gothic"/>
                <w:b w:val="0"/>
                <w:color w:val="auto"/>
                <w:shd w:val="clear" w:color="auto" w:fill="FFFFFF"/>
              </w:rPr>
            </w:pPr>
            <w:r w:rsidRPr="00286892">
              <w:rPr>
                <w:rFonts w:ascii="Century Gothic" w:hAnsi="Century Gothic"/>
                <w:b w:val="0"/>
                <w:color w:val="auto"/>
                <w:shd w:val="clear" w:color="auto" w:fill="FFFFFF"/>
              </w:rPr>
              <w:t>Levels of parental engagement are consistently associated with better academic outcomes. Evidence suggests that effective parental engagement can lead to learning gains of +3 months over the course of a year.</w:t>
            </w:r>
          </w:p>
          <w:p w14:paraId="65FF6A03" w14:textId="5672CCEB" w:rsidR="002900A2" w:rsidRPr="00286892" w:rsidRDefault="002B5454" w:rsidP="002B5454">
            <w:pPr>
              <w:pStyle w:val="TableHeader"/>
              <w:jc w:val="left"/>
              <w:rPr>
                <w:rFonts w:ascii="Century Gothic" w:hAnsi="Century Gothic"/>
                <w:b w:val="0"/>
                <w:color w:val="auto"/>
                <w:szCs w:val="22"/>
              </w:rPr>
            </w:pPr>
            <w:r w:rsidRPr="00286892">
              <w:rPr>
                <w:rFonts w:ascii="Century Gothic" w:hAnsi="Century Gothic"/>
                <w:b w:val="0"/>
              </w:rPr>
              <w:t xml:space="preserve">EEF: </w:t>
            </w:r>
            <w:hyperlink r:id="rId36" w:history="1">
              <w:r w:rsidR="002900A2" w:rsidRPr="00286892">
                <w:rPr>
                  <w:rStyle w:val="Hyperlink"/>
                  <w:rFonts w:ascii="Century Gothic" w:hAnsi="Century Gothic"/>
                  <w:b w:val="0"/>
                </w:rPr>
                <w:t xml:space="preserve">Working with Parents to Support Children's Learning </w:t>
              </w:r>
            </w:hyperlink>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2EAA8" w14:textId="4CF087E0" w:rsidR="002900A2" w:rsidRPr="00286892" w:rsidRDefault="002E4561" w:rsidP="00EA7095">
            <w:pPr>
              <w:pStyle w:val="TableHeader"/>
              <w:jc w:val="left"/>
              <w:rPr>
                <w:rFonts w:ascii="Century Gothic" w:hAnsi="Century Gothic"/>
              </w:rPr>
            </w:pPr>
            <w:r>
              <w:rPr>
                <w:rFonts w:ascii="Century Gothic" w:hAnsi="Century Gothic"/>
              </w:rPr>
              <w:t>All</w:t>
            </w:r>
            <w:r w:rsidR="009207BD" w:rsidRPr="00286892">
              <w:rPr>
                <w:rFonts w:ascii="Century Gothic" w:hAnsi="Century Gothic"/>
              </w:rPr>
              <w:t xml:space="preserve"> </w:t>
            </w:r>
          </w:p>
        </w:tc>
      </w:tr>
      <w:tr w:rsidR="00EA7095" w:rsidRPr="00286892" w14:paraId="24A10944" w14:textId="77777777" w:rsidTr="009207BD">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C2BEF" w14:textId="1CC383D1" w:rsidR="00EA7095" w:rsidRPr="00286892" w:rsidRDefault="00EA7095" w:rsidP="00EA7095">
            <w:pPr>
              <w:suppressAutoHyphens w:val="0"/>
              <w:autoSpaceDN/>
              <w:spacing w:before="60" w:after="60" w:line="240" w:lineRule="auto"/>
              <w:ind w:left="29" w:right="57"/>
              <w:rPr>
                <w:rFonts w:ascii="Century Gothic" w:hAnsi="Century Gothic"/>
                <w:iCs/>
                <w:color w:val="auto"/>
                <w:szCs w:val="28"/>
                <w:lang w:val="en-US"/>
              </w:rPr>
            </w:pPr>
            <w:r w:rsidRPr="00286892">
              <w:rPr>
                <w:rFonts w:ascii="Century Gothic" w:hAnsi="Century Gothic"/>
                <w:b/>
                <w:iCs/>
                <w:color w:val="auto"/>
                <w:szCs w:val="28"/>
                <w:lang w:val="en-US"/>
              </w:rPr>
              <w:t>Contingency fund</w:t>
            </w:r>
            <w:r w:rsidRPr="00286892">
              <w:rPr>
                <w:rFonts w:ascii="Century Gothic" w:hAnsi="Century Gothic"/>
                <w:iCs/>
                <w:color w:val="auto"/>
                <w:szCs w:val="28"/>
                <w:lang w:val="en-US"/>
              </w:rPr>
              <w:t xml:space="preserve"> - for acute/emerging issues.</w:t>
            </w:r>
          </w:p>
          <w:p w14:paraId="48C68522" w14:textId="6AD8F424" w:rsidR="00EA7095" w:rsidRPr="00286892" w:rsidRDefault="00EA7095" w:rsidP="00EA7095">
            <w:pPr>
              <w:pStyle w:val="TableHeader"/>
              <w:jc w:val="left"/>
              <w:rPr>
                <w:rFonts w:ascii="Century Gothic" w:hAnsi="Century Gothic"/>
                <w:b w:val="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E5255" w14:textId="42997790" w:rsidR="00EA7095" w:rsidRPr="00286892" w:rsidRDefault="00EA7095" w:rsidP="00EA7095">
            <w:pPr>
              <w:pStyle w:val="TableHeader"/>
              <w:jc w:val="left"/>
              <w:rPr>
                <w:rFonts w:ascii="Century Gothic" w:hAnsi="Century Gothic"/>
                <w:b w:val="0"/>
              </w:rPr>
            </w:pPr>
            <w:r w:rsidRPr="00286892">
              <w:rPr>
                <w:rFonts w:ascii="Century Gothic" w:hAnsi="Century Gothic"/>
                <w:b w:val="0"/>
                <w:color w:val="auto"/>
                <w:szCs w:val="22"/>
              </w:rPr>
              <w:t>Based on our experiences, we have identified a need to set a small amount of funding aside to respond quickly to emerging needs.</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9265A" w14:textId="2CFC17E9" w:rsidR="00EA7095" w:rsidRPr="00286892" w:rsidRDefault="00EA7095" w:rsidP="009207BD">
            <w:pPr>
              <w:pStyle w:val="TableHeader"/>
              <w:numPr>
                <w:ilvl w:val="0"/>
                <w:numId w:val="39"/>
              </w:numPr>
              <w:jc w:val="left"/>
              <w:rPr>
                <w:rFonts w:ascii="Century Gothic" w:hAnsi="Century Gothic"/>
              </w:rPr>
            </w:pPr>
          </w:p>
        </w:tc>
      </w:tr>
    </w:tbl>
    <w:p w14:paraId="0BC7BDF8" w14:textId="28A7E71F" w:rsidR="00A06CA0" w:rsidRPr="00286892" w:rsidRDefault="00E33DBE" w:rsidP="00877501">
      <w:pPr>
        <w:rPr>
          <w:rFonts w:ascii="Century Gothic" w:hAnsi="Century Gothic"/>
          <w:b/>
          <w:bCs/>
          <w:color w:val="auto"/>
          <w:sz w:val="28"/>
          <w:szCs w:val="28"/>
        </w:rPr>
      </w:pPr>
      <w:r w:rsidRPr="00286892">
        <w:rPr>
          <w:rFonts w:ascii="Century Gothic" w:hAnsi="Century Gothic"/>
          <w:b/>
          <w:bCs/>
          <w:color w:val="104F75"/>
          <w:sz w:val="28"/>
          <w:szCs w:val="28"/>
        </w:rPr>
        <w:br/>
      </w:r>
      <w:r w:rsidR="009D71E8" w:rsidRPr="00F61FBE">
        <w:rPr>
          <w:rFonts w:ascii="Century Gothic" w:hAnsi="Century Gothic"/>
          <w:b/>
          <w:bCs/>
          <w:color w:val="104F75"/>
          <w:sz w:val="28"/>
          <w:szCs w:val="28"/>
        </w:rPr>
        <w:t>Total budgeted cost:</w:t>
      </w:r>
      <w:r w:rsidR="009D71E8" w:rsidRPr="00286892">
        <w:rPr>
          <w:rFonts w:ascii="Century Gothic" w:hAnsi="Century Gothic"/>
          <w:b/>
          <w:bCs/>
          <w:color w:val="104F75"/>
          <w:sz w:val="28"/>
          <w:szCs w:val="28"/>
        </w:rPr>
        <w:t xml:space="preserve"> </w:t>
      </w:r>
      <w:r w:rsidR="00D961F5">
        <w:rPr>
          <w:rFonts w:ascii="Century Gothic" w:hAnsi="Century Gothic"/>
          <w:b/>
          <w:bCs/>
          <w:color w:val="104F75"/>
          <w:sz w:val="28"/>
          <w:szCs w:val="28"/>
        </w:rPr>
        <w:t>£81,300</w:t>
      </w:r>
    </w:p>
    <w:p w14:paraId="71F9022D" w14:textId="77777777" w:rsidR="00A06CA0" w:rsidRPr="00286892" w:rsidRDefault="00A06CA0" w:rsidP="00877501">
      <w:pPr>
        <w:rPr>
          <w:rFonts w:ascii="Century Gothic" w:hAnsi="Century Gothic"/>
        </w:rPr>
      </w:pPr>
    </w:p>
    <w:p w14:paraId="2A7D5542" w14:textId="77777777" w:rsidR="00E66558" w:rsidRPr="00286892" w:rsidRDefault="009D71E8">
      <w:pPr>
        <w:pStyle w:val="Heading1"/>
        <w:rPr>
          <w:rFonts w:ascii="Century Gothic" w:hAnsi="Century Gothic"/>
        </w:rPr>
      </w:pPr>
      <w:r w:rsidRPr="00286892">
        <w:rPr>
          <w:rFonts w:ascii="Century Gothic" w:hAnsi="Century Gothic"/>
        </w:rPr>
        <w:lastRenderedPageBreak/>
        <w:t>Part B: Review of outcomes in the previous academic year</w:t>
      </w:r>
    </w:p>
    <w:p w14:paraId="2A7D5543" w14:textId="77777777" w:rsidR="00E66558" w:rsidRPr="00286892" w:rsidRDefault="009D71E8">
      <w:pPr>
        <w:pStyle w:val="Heading2"/>
        <w:rPr>
          <w:rFonts w:ascii="Century Gothic" w:hAnsi="Century Gothic"/>
        </w:rPr>
      </w:pPr>
      <w:r w:rsidRPr="00286892">
        <w:rPr>
          <w:rFonts w:ascii="Century Gothic" w:hAnsi="Century Gothic"/>
        </w:rPr>
        <w:t>Pupil premium strategy outcomes</w:t>
      </w:r>
    </w:p>
    <w:p w14:paraId="2A7D5544" w14:textId="27DC734F" w:rsidR="00E66558" w:rsidRPr="00286892" w:rsidRDefault="009D71E8">
      <w:pPr>
        <w:rPr>
          <w:rFonts w:ascii="Century Gothic" w:hAnsi="Century Gothic"/>
        </w:rPr>
      </w:pPr>
      <w:r w:rsidRPr="00286892">
        <w:rPr>
          <w:rFonts w:ascii="Century Gothic" w:hAnsi="Century Gothic"/>
        </w:rPr>
        <w:t>This details the impact that our pupil premium activity had on pupils in the 202</w:t>
      </w:r>
      <w:r w:rsidR="004528F4">
        <w:rPr>
          <w:rFonts w:ascii="Century Gothic" w:hAnsi="Century Gothic"/>
        </w:rPr>
        <w:t>2</w:t>
      </w:r>
      <w:r w:rsidRPr="00286892">
        <w:rPr>
          <w:rFonts w:ascii="Century Gothic" w:hAnsi="Century Gothic"/>
        </w:rPr>
        <w:t xml:space="preserve"> to 202</w:t>
      </w:r>
      <w:r w:rsidR="004528F4">
        <w:rPr>
          <w:rFonts w:ascii="Century Gothic" w:hAnsi="Century Gothic"/>
        </w:rPr>
        <w:t>3</w:t>
      </w:r>
      <w:r w:rsidRPr="00286892">
        <w:rPr>
          <w:rFonts w:ascii="Century Gothic" w:hAnsi="Century Gothic"/>
        </w:rPr>
        <w:t xml:space="preserve"> academic year. </w:t>
      </w:r>
      <w:bookmarkStart w:id="17" w:name="_GoBack"/>
      <w:bookmarkEnd w:id="17"/>
    </w:p>
    <w:tbl>
      <w:tblPr>
        <w:tblW w:w="9493" w:type="dxa"/>
        <w:tblCellMar>
          <w:left w:w="10" w:type="dxa"/>
          <w:right w:w="10" w:type="dxa"/>
        </w:tblCellMar>
        <w:tblLook w:val="04A0" w:firstRow="1" w:lastRow="0" w:firstColumn="1" w:lastColumn="0" w:noHBand="0" w:noVBand="1"/>
      </w:tblPr>
      <w:tblGrid>
        <w:gridCol w:w="9493"/>
      </w:tblGrid>
      <w:tr w:rsidR="00CB6F36" w:rsidRPr="00286892" w14:paraId="3E51FAF9"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372D2" w14:textId="1BE4FDA4" w:rsidR="00A06CA0" w:rsidRPr="00286892" w:rsidRDefault="00A06CA0" w:rsidP="00905DE7">
            <w:pPr>
              <w:suppressAutoHyphens w:val="0"/>
              <w:autoSpaceDN/>
              <w:spacing w:before="120"/>
              <w:rPr>
                <w:rFonts w:ascii="Century Gothic" w:hAnsi="Century Gothic"/>
              </w:rPr>
            </w:pPr>
            <w:r w:rsidRPr="00286892">
              <w:rPr>
                <w:rFonts w:ascii="Century Gothic" w:hAnsi="Century Gothic"/>
              </w:rPr>
              <w:t xml:space="preserve">Through </w:t>
            </w:r>
            <w:r w:rsidRPr="00286892">
              <w:rPr>
                <w:rFonts w:ascii="Century Gothic" w:hAnsi="Century Gothic"/>
                <w:b/>
              </w:rPr>
              <w:t>quality first education</w:t>
            </w:r>
            <w:r w:rsidRPr="00286892">
              <w:rPr>
                <w:rFonts w:ascii="Century Gothic" w:hAnsi="Century Gothic"/>
              </w:rPr>
              <w:t xml:space="preserve"> for all, and our </w:t>
            </w:r>
            <w:r w:rsidRPr="00286892">
              <w:rPr>
                <w:rFonts w:ascii="Century Gothic" w:hAnsi="Century Gothic"/>
                <w:b/>
              </w:rPr>
              <w:t>whatever it takes</w:t>
            </w:r>
            <w:r w:rsidRPr="00286892">
              <w:rPr>
                <w:rFonts w:ascii="Century Gothic" w:hAnsi="Century Gothic"/>
              </w:rPr>
              <w:t xml:space="preserve"> approach, we used the pupil premium funding effectively to:</w:t>
            </w:r>
          </w:p>
          <w:p w14:paraId="366FBFFC" w14:textId="654F8830" w:rsidR="00A06CA0" w:rsidRPr="00286892" w:rsidRDefault="004D47E1" w:rsidP="004D47E1">
            <w:pPr>
              <w:pStyle w:val="ListParagraph"/>
              <w:numPr>
                <w:ilvl w:val="0"/>
                <w:numId w:val="32"/>
              </w:numPr>
              <w:suppressAutoHyphens w:val="0"/>
              <w:autoSpaceDN/>
              <w:spacing w:before="120"/>
              <w:rPr>
                <w:rFonts w:ascii="Century Gothic" w:hAnsi="Century Gothic"/>
              </w:rPr>
            </w:pPr>
            <w:r w:rsidRPr="00286892">
              <w:rPr>
                <w:rFonts w:ascii="Century Gothic" w:hAnsi="Century Gothic"/>
              </w:rPr>
              <w:t>Develop</w:t>
            </w:r>
            <w:r w:rsidR="00A06CA0" w:rsidRPr="00286892">
              <w:rPr>
                <w:rFonts w:ascii="Century Gothic" w:hAnsi="Century Gothic"/>
              </w:rPr>
              <w:t xml:space="preserve"> </w:t>
            </w:r>
            <w:r w:rsidRPr="00286892">
              <w:rPr>
                <w:rFonts w:ascii="Century Gothic" w:hAnsi="Century Gothic"/>
              </w:rPr>
              <w:t>children’s confidence, knowledge, cultural capital and e</w:t>
            </w:r>
            <w:r w:rsidRPr="00286892">
              <w:rPr>
                <w:rFonts w:ascii="Century Gothic" w:hAnsi="Century Gothic"/>
              </w:rPr>
              <w:t>n</w:t>
            </w:r>
            <w:r w:rsidRPr="00286892">
              <w:rPr>
                <w:rFonts w:ascii="Century Gothic" w:hAnsi="Century Gothic"/>
              </w:rPr>
              <w:t>gagement with school</w:t>
            </w:r>
            <w:r w:rsidR="00A06CA0" w:rsidRPr="00286892">
              <w:rPr>
                <w:rFonts w:ascii="Century Gothic" w:hAnsi="Century Gothic"/>
              </w:rPr>
              <w:t xml:space="preserve"> during periods of onsite and remote provision </w:t>
            </w:r>
          </w:p>
          <w:p w14:paraId="296CDDA5" w14:textId="011DFECB" w:rsidR="00A06CA0" w:rsidRPr="00286892" w:rsidRDefault="00A06CA0" w:rsidP="004D47E1">
            <w:pPr>
              <w:pStyle w:val="ListParagraph"/>
              <w:numPr>
                <w:ilvl w:val="0"/>
                <w:numId w:val="32"/>
              </w:numPr>
              <w:suppressAutoHyphens w:val="0"/>
              <w:autoSpaceDN/>
              <w:spacing w:before="120"/>
              <w:rPr>
                <w:rFonts w:ascii="Century Gothic" w:hAnsi="Century Gothic"/>
              </w:rPr>
            </w:pPr>
            <w:r w:rsidRPr="00286892">
              <w:rPr>
                <w:rFonts w:ascii="Century Gothic" w:hAnsi="Century Gothic"/>
              </w:rPr>
              <w:t>Improve</w:t>
            </w:r>
            <w:r w:rsidR="004D47E1" w:rsidRPr="00286892">
              <w:rPr>
                <w:rFonts w:ascii="Century Gothic" w:hAnsi="Century Gothic"/>
              </w:rPr>
              <w:t xml:space="preserve"> </w:t>
            </w:r>
            <w:r w:rsidRPr="00286892">
              <w:rPr>
                <w:rFonts w:ascii="Century Gothic" w:hAnsi="Century Gothic"/>
              </w:rPr>
              <w:t xml:space="preserve">the </w:t>
            </w:r>
            <w:r w:rsidR="004D47E1" w:rsidRPr="00286892">
              <w:rPr>
                <w:rFonts w:ascii="Century Gothic" w:hAnsi="Century Gothic"/>
              </w:rPr>
              <w:t>provision and outcomes for EAL learners</w:t>
            </w:r>
            <w:r w:rsidRPr="00286892">
              <w:rPr>
                <w:rFonts w:ascii="Century Gothic" w:hAnsi="Century Gothic"/>
              </w:rPr>
              <w:t xml:space="preserve"> despite the disru</w:t>
            </w:r>
            <w:r w:rsidRPr="00286892">
              <w:rPr>
                <w:rFonts w:ascii="Century Gothic" w:hAnsi="Century Gothic"/>
              </w:rPr>
              <w:t>p</w:t>
            </w:r>
            <w:r w:rsidRPr="00286892">
              <w:rPr>
                <w:rFonts w:ascii="Century Gothic" w:hAnsi="Century Gothic"/>
              </w:rPr>
              <w:t xml:space="preserve">tion to face to face teaching </w:t>
            </w:r>
          </w:p>
          <w:p w14:paraId="479F1E16" w14:textId="4434BF2D" w:rsidR="004D47E1" w:rsidRPr="00286892" w:rsidRDefault="00A06CA0" w:rsidP="00905DE7">
            <w:pPr>
              <w:pStyle w:val="ListParagraph"/>
              <w:numPr>
                <w:ilvl w:val="0"/>
                <w:numId w:val="32"/>
              </w:numPr>
              <w:suppressAutoHyphens w:val="0"/>
              <w:autoSpaceDN/>
              <w:spacing w:before="120"/>
              <w:rPr>
                <w:rFonts w:ascii="Century Gothic" w:hAnsi="Century Gothic"/>
              </w:rPr>
            </w:pPr>
            <w:r w:rsidRPr="00286892">
              <w:rPr>
                <w:rFonts w:ascii="Century Gothic" w:hAnsi="Century Gothic"/>
              </w:rPr>
              <w:t>Improve</w:t>
            </w:r>
            <w:r w:rsidR="004D47E1" w:rsidRPr="00286892">
              <w:rPr>
                <w:rFonts w:ascii="Century Gothic" w:hAnsi="Century Gothic"/>
              </w:rPr>
              <w:t xml:space="preserve"> </w:t>
            </w:r>
            <w:r w:rsidRPr="00286892">
              <w:rPr>
                <w:rFonts w:ascii="Century Gothic" w:hAnsi="Century Gothic"/>
              </w:rPr>
              <w:t xml:space="preserve">the </w:t>
            </w:r>
            <w:r w:rsidR="004D47E1" w:rsidRPr="00286892">
              <w:rPr>
                <w:rFonts w:ascii="Century Gothic" w:hAnsi="Century Gothic"/>
              </w:rPr>
              <w:t xml:space="preserve">attainment and progress for all </w:t>
            </w:r>
            <w:r w:rsidRPr="00286892">
              <w:rPr>
                <w:rFonts w:ascii="Century Gothic" w:hAnsi="Century Gothic"/>
              </w:rPr>
              <w:t xml:space="preserve">our </w:t>
            </w:r>
            <w:r w:rsidR="004D47E1" w:rsidRPr="00286892">
              <w:rPr>
                <w:rFonts w:ascii="Century Gothic" w:hAnsi="Century Gothic"/>
              </w:rPr>
              <w:t>PP learner</w:t>
            </w:r>
            <w:r w:rsidRPr="00286892">
              <w:rPr>
                <w:rFonts w:ascii="Century Gothic" w:hAnsi="Century Gothic"/>
              </w:rPr>
              <w:t xml:space="preserve">s.  </w:t>
            </w:r>
          </w:p>
        </w:tc>
      </w:tr>
    </w:tbl>
    <w:p w14:paraId="42B2B9F8" w14:textId="6E2B41D5" w:rsidR="00B02027" w:rsidRPr="00286892" w:rsidRDefault="00B02027" w:rsidP="00B02027">
      <w:pPr>
        <w:pStyle w:val="Heading1"/>
        <w:rPr>
          <w:rFonts w:ascii="Century Gothic" w:hAnsi="Century Gothic"/>
        </w:rPr>
      </w:pPr>
      <w:r w:rsidRPr="00286892">
        <w:rPr>
          <w:rFonts w:ascii="Century Gothic" w:hAnsi="Century Gothic"/>
        </w:rPr>
        <w:lastRenderedPageBreak/>
        <w:t xml:space="preserve">Further information </w:t>
      </w:r>
    </w:p>
    <w:tbl>
      <w:tblPr>
        <w:tblW w:w="9486" w:type="dxa"/>
        <w:tblCellMar>
          <w:left w:w="10" w:type="dxa"/>
          <w:right w:w="10" w:type="dxa"/>
        </w:tblCellMar>
        <w:tblLook w:val="04A0" w:firstRow="1" w:lastRow="0" w:firstColumn="1" w:lastColumn="0" w:noHBand="0" w:noVBand="1"/>
      </w:tblPr>
      <w:tblGrid>
        <w:gridCol w:w="9486"/>
      </w:tblGrid>
      <w:tr w:rsidR="007F3C1B" w:rsidRPr="00286892" w14:paraId="5BCB7093" w14:textId="77777777" w:rsidTr="007F3C1B">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9821E" w14:textId="77777777" w:rsidR="00A06CA0" w:rsidRPr="00286892" w:rsidRDefault="00A06CA0" w:rsidP="007F3C1B">
            <w:pPr>
              <w:suppressAutoHyphens w:val="0"/>
              <w:autoSpaceDN/>
              <w:spacing w:before="120" w:after="120"/>
              <w:rPr>
                <w:rFonts w:ascii="Century Gothic" w:hAnsi="Century Gothic"/>
              </w:rPr>
            </w:pPr>
            <w:r w:rsidRPr="00286892">
              <w:rPr>
                <w:rFonts w:ascii="Century Gothic" w:hAnsi="Century Gothic"/>
              </w:rPr>
              <w:t xml:space="preserve">We do our best to maximise the impact of our pupil premium spending. </w:t>
            </w:r>
          </w:p>
          <w:p w14:paraId="61768DAD" w14:textId="77777777" w:rsidR="00A06CA0" w:rsidRPr="00286892" w:rsidRDefault="00A06CA0" w:rsidP="007F3C1B">
            <w:pPr>
              <w:suppressAutoHyphens w:val="0"/>
              <w:autoSpaceDN/>
              <w:spacing w:before="120" w:after="120"/>
              <w:rPr>
                <w:rFonts w:ascii="Century Gothic" w:hAnsi="Century Gothic"/>
                <w:b/>
              </w:rPr>
            </w:pPr>
            <w:r w:rsidRPr="00286892">
              <w:rPr>
                <w:rFonts w:ascii="Century Gothic" w:hAnsi="Century Gothic"/>
                <w:b/>
              </w:rPr>
              <w:t xml:space="preserve">School Culture </w:t>
            </w:r>
          </w:p>
          <w:p w14:paraId="053DA7AE" w14:textId="77777777" w:rsidR="00A06CA0" w:rsidRPr="00286892" w:rsidRDefault="00A06CA0" w:rsidP="007F3C1B">
            <w:pPr>
              <w:suppressAutoHyphens w:val="0"/>
              <w:autoSpaceDN/>
              <w:spacing w:before="120" w:after="120"/>
              <w:rPr>
                <w:rFonts w:ascii="Century Gothic" w:hAnsi="Century Gothic"/>
              </w:rPr>
            </w:pPr>
            <w:r w:rsidRPr="00286892">
              <w:rPr>
                <w:rFonts w:ascii="Century Gothic" w:hAnsi="Century Gothic"/>
              </w:rPr>
              <w:t xml:space="preserve">We aim to provide a culture where: </w:t>
            </w:r>
          </w:p>
          <w:p w14:paraId="67C98274" w14:textId="77777777" w:rsidR="00A06CA0" w:rsidRPr="00286892" w:rsidRDefault="00A06CA0" w:rsidP="00A06CA0">
            <w:pPr>
              <w:pStyle w:val="ListParagraph"/>
              <w:numPr>
                <w:ilvl w:val="0"/>
                <w:numId w:val="33"/>
              </w:numPr>
              <w:suppressAutoHyphens w:val="0"/>
              <w:autoSpaceDN/>
              <w:spacing w:before="120" w:after="120"/>
              <w:rPr>
                <w:rFonts w:ascii="Century Gothic" w:hAnsi="Century Gothic"/>
              </w:rPr>
            </w:pPr>
            <w:r w:rsidRPr="00286892">
              <w:rPr>
                <w:rFonts w:ascii="Century Gothic" w:hAnsi="Century Gothic"/>
              </w:rPr>
              <w:t xml:space="preserve">staff believe in ALL pupils </w:t>
            </w:r>
          </w:p>
          <w:p w14:paraId="776B1021" w14:textId="77777777" w:rsidR="00A06CA0" w:rsidRPr="00286892" w:rsidRDefault="00A06CA0" w:rsidP="00A06CA0">
            <w:pPr>
              <w:pStyle w:val="ListParagraph"/>
              <w:numPr>
                <w:ilvl w:val="0"/>
                <w:numId w:val="33"/>
              </w:numPr>
              <w:suppressAutoHyphens w:val="0"/>
              <w:autoSpaceDN/>
              <w:spacing w:before="120" w:after="120"/>
              <w:rPr>
                <w:rFonts w:ascii="Century Gothic" w:hAnsi="Century Gothic"/>
              </w:rPr>
            </w:pPr>
            <w:r w:rsidRPr="00286892">
              <w:rPr>
                <w:rFonts w:ascii="Century Gothic" w:hAnsi="Century Gothic"/>
              </w:rPr>
              <w:t>there are “no excuses” made for underperformance</w:t>
            </w:r>
          </w:p>
          <w:p w14:paraId="42463D81" w14:textId="77777777" w:rsidR="00A06CA0" w:rsidRPr="00286892" w:rsidRDefault="00A06CA0" w:rsidP="00A06CA0">
            <w:pPr>
              <w:pStyle w:val="ListParagraph"/>
              <w:numPr>
                <w:ilvl w:val="0"/>
                <w:numId w:val="33"/>
              </w:numPr>
              <w:suppressAutoHyphens w:val="0"/>
              <w:autoSpaceDN/>
              <w:spacing w:before="120" w:after="120"/>
              <w:rPr>
                <w:rFonts w:ascii="Century Gothic" w:hAnsi="Century Gothic"/>
              </w:rPr>
            </w:pPr>
            <w:r w:rsidRPr="00286892">
              <w:rPr>
                <w:rFonts w:ascii="Century Gothic" w:hAnsi="Century Gothic"/>
              </w:rPr>
              <w:t xml:space="preserve">staff adopt a “solution-focused” approach to overcoming barriers </w:t>
            </w:r>
          </w:p>
          <w:p w14:paraId="32164DA4" w14:textId="77777777" w:rsidR="00A06CA0" w:rsidRPr="00286892" w:rsidRDefault="00A06CA0" w:rsidP="00A06CA0">
            <w:pPr>
              <w:pStyle w:val="ListParagraph"/>
              <w:numPr>
                <w:ilvl w:val="0"/>
                <w:numId w:val="33"/>
              </w:numPr>
              <w:suppressAutoHyphens w:val="0"/>
              <w:autoSpaceDN/>
              <w:spacing w:before="120" w:after="120"/>
              <w:rPr>
                <w:rFonts w:ascii="Century Gothic" w:hAnsi="Century Gothic"/>
              </w:rPr>
            </w:pPr>
            <w:r w:rsidRPr="00286892">
              <w:rPr>
                <w:rFonts w:ascii="Century Gothic" w:hAnsi="Century Gothic"/>
              </w:rPr>
              <w:t xml:space="preserve">staff support pupils to develop “growth” mind sets towards learning </w:t>
            </w:r>
          </w:p>
          <w:p w14:paraId="19A94517" w14:textId="77777777" w:rsidR="00A06CA0" w:rsidRPr="00286892" w:rsidRDefault="00A06CA0" w:rsidP="00A06CA0">
            <w:pPr>
              <w:suppressAutoHyphens w:val="0"/>
              <w:autoSpaceDN/>
              <w:spacing w:before="120" w:after="120"/>
              <w:rPr>
                <w:rFonts w:ascii="Century Gothic" w:hAnsi="Century Gothic"/>
              </w:rPr>
            </w:pPr>
            <w:r w:rsidRPr="00286892">
              <w:rPr>
                <w:rFonts w:ascii="Century Gothic" w:hAnsi="Century Gothic"/>
                <w:b/>
              </w:rPr>
              <w:t>Analysing Data</w:t>
            </w:r>
            <w:r w:rsidRPr="00286892">
              <w:rPr>
                <w:rFonts w:ascii="Century Gothic" w:hAnsi="Century Gothic"/>
              </w:rPr>
              <w:t xml:space="preserve"> </w:t>
            </w:r>
          </w:p>
          <w:p w14:paraId="449E2E63" w14:textId="77777777" w:rsidR="00A06CA0" w:rsidRPr="00286892" w:rsidRDefault="00A06CA0" w:rsidP="00A06CA0">
            <w:pPr>
              <w:suppressAutoHyphens w:val="0"/>
              <w:autoSpaceDN/>
              <w:spacing w:before="120" w:after="120"/>
              <w:rPr>
                <w:rFonts w:ascii="Century Gothic" w:hAnsi="Century Gothic"/>
              </w:rPr>
            </w:pPr>
            <w:r w:rsidRPr="00286892">
              <w:rPr>
                <w:rFonts w:ascii="Century Gothic" w:hAnsi="Century Gothic"/>
              </w:rPr>
              <w:t>We</w:t>
            </w:r>
          </w:p>
          <w:p w14:paraId="55729983" w14:textId="77777777" w:rsidR="00A06CA0" w:rsidRPr="00286892" w:rsidRDefault="00A06CA0" w:rsidP="00A06CA0">
            <w:pPr>
              <w:pStyle w:val="ListParagraph"/>
              <w:numPr>
                <w:ilvl w:val="0"/>
                <w:numId w:val="34"/>
              </w:numPr>
              <w:suppressAutoHyphens w:val="0"/>
              <w:autoSpaceDN/>
              <w:spacing w:before="120" w:after="120"/>
              <w:rPr>
                <w:rFonts w:ascii="Century Gothic" w:hAnsi="Century Gothic"/>
              </w:rPr>
            </w:pPr>
            <w:r w:rsidRPr="00286892">
              <w:rPr>
                <w:rFonts w:ascii="Century Gothic" w:hAnsi="Century Gothic"/>
              </w:rPr>
              <w:t>ensure all teaching staff are involved in the analysis of data so that they are fully aware of strengths and weaknesses</w:t>
            </w:r>
          </w:p>
          <w:p w14:paraId="3563F41C" w14:textId="77777777" w:rsidR="00A06CA0" w:rsidRPr="00286892" w:rsidRDefault="00A06CA0" w:rsidP="00A06CA0">
            <w:pPr>
              <w:pStyle w:val="ListParagraph"/>
              <w:numPr>
                <w:ilvl w:val="0"/>
                <w:numId w:val="34"/>
              </w:numPr>
              <w:suppressAutoHyphens w:val="0"/>
              <w:autoSpaceDN/>
              <w:spacing w:before="120" w:after="120"/>
              <w:rPr>
                <w:rFonts w:ascii="Century Gothic" w:hAnsi="Century Gothic"/>
              </w:rPr>
            </w:pPr>
            <w:r w:rsidRPr="00286892">
              <w:rPr>
                <w:rFonts w:ascii="Century Gothic" w:hAnsi="Century Gothic"/>
              </w:rPr>
              <w:t xml:space="preserve">analyse data regularly to support us in determining the strategies that will be most effective to improve pupil outcomes </w:t>
            </w:r>
          </w:p>
          <w:p w14:paraId="54CAE78C" w14:textId="77777777" w:rsidR="00A06CA0" w:rsidRPr="00286892" w:rsidRDefault="00A06CA0" w:rsidP="00A06CA0">
            <w:pPr>
              <w:suppressAutoHyphens w:val="0"/>
              <w:autoSpaceDN/>
              <w:spacing w:before="120" w:after="120"/>
              <w:rPr>
                <w:rFonts w:ascii="Century Gothic" w:hAnsi="Century Gothic"/>
                <w:b/>
              </w:rPr>
            </w:pPr>
            <w:r w:rsidRPr="00286892">
              <w:rPr>
                <w:rFonts w:ascii="Century Gothic" w:hAnsi="Century Gothic"/>
                <w:b/>
              </w:rPr>
              <w:t xml:space="preserve">Identifying Pupils </w:t>
            </w:r>
          </w:p>
          <w:p w14:paraId="68A8E461" w14:textId="77777777" w:rsidR="00A06CA0" w:rsidRPr="00286892" w:rsidRDefault="00A06CA0" w:rsidP="00A06CA0">
            <w:pPr>
              <w:suppressAutoHyphens w:val="0"/>
              <w:autoSpaceDN/>
              <w:spacing w:before="120" w:after="120"/>
              <w:rPr>
                <w:rFonts w:ascii="Century Gothic" w:hAnsi="Century Gothic"/>
              </w:rPr>
            </w:pPr>
            <w:r w:rsidRPr="00286892">
              <w:rPr>
                <w:rFonts w:ascii="Century Gothic" w:hAnsi="Century Gothic"/>
              </w:rPr>
              <w:t>We ensure that:</w:t>
            </w:r>
          </w:p>
          <w:p w14:paraId="6729A62E" w14:textId="77777777" w:rsidR="00A06CA0" w:rsidRPr="00286892" w:rsidRDefault="00A06CA0" w:rsidP="00A06CA0">
            <w:pPr>
              <w:pStyle w:val="ListParagraph"/>
              <w:numPr>
                <w:ilvl w:val="0"/>
                <w:numId w:val="35"/>
              </w:numPr>
              <w:suppressAutoHyphens w:val="0"/>
              <w:autoSpaceDN/>
              <w:spacing w:before="120" w:after="120"/>
              <w:rPr>
                <w:rFonts w:ascii="Century Gothic" w:hAnsi="Century Gothic"/>
              </w:rPr>
            </w:pPr>
            <w:r w:rsidRPr="00286892">
              <w:rPr>
                <w:rFonts w:ascii="Century Gothic" w:hAnsi="Century Gothic"/>
              </w:rPr>
              <w:t>all teaching staff are involved in the analysis of data and identification of pupils</w:t>
            </w:r>
          </w:p>
          <w:p w14:paraId="25227161" w14:textId="20234F1B" w:rsidR="00A06CA0" w:rsidRPr="00286892" w:rsidRDefault="00A06CA0" w:rsidP="00A06CA0">
            <w:pPr>
              <w:pStyle w:val="ListParagraph"/>
              <w:numPr>
                <w:ilvl w:val="0"/>
                <w:numId w:val="35"/>
              </w:numPr>
              <w:suppressAutoHyphens w:val="0"/>
              <w:autoSpaceDN/>
              <w:spacing w:before="120" w:after="120"/>
              <w:rPr>
                <w:rFonts w:ascii="Century Gothic" w:hAnsi="Century Gothic"/>
              </w:rPr>
            </w:pPr>
            <w:r w:rsidRPr="00286892">
              <w:rPr>
                <w:rFonts w:ascii="Century Gothic" w:hAnsi="Century Gothic"/>
              </w:rPr>
              <w:t xml:space="preserve">all staff are aware of who pupil premium and vulnerable pupils are </w:t>
            </w:r>
          </w:p>
          <w:p w14:paraId="3309F061" w14:textId="77777777" w:rsidR="002B5454" w:rsidRPr="00286892" w:rsidRDefault="00A06CA0" w:rsidP="002B5454">
            <w:pPr>
              <w:pStyle w:val="ListParagraph"/>
              <w:numPr>
                <w:ilvl w:val="0"/>
                <w:numId w:val="35"/>
              </w:numPr>
              <w:suppressAutoHyphens w:val="0"/>
              <w:autoSpaceDN/>
              <w:spacing w:before="120" w:after="120"/>
              <w:rPr>
                <w:rFonts w:ascii="Century Gothic" w:hAnsi="Century Gothic"/>
              </w:rPr>
            </w:pPr>
            <w:r w:rsidRPr="00286892">
              <w:rPr>
                <w:rFonts w:ascii="Century Gothic" w:hAnsi="Century Gothic"/>
              </w:rPr>
              <w:t xml:space="preserve">all pupil premium pupils benefit from the funding, not </w:t>
            </w:r>
            <w:r w:rsidR="002B5454" w:rsidRPr="00286892">
              <w:rPr>
                <w:rFonts w:ascii="Century Gothic" w:hAnsi="Century Gothic"/>
              </w:rPr>
              <w:t>just those who are underperform</w:t>
            </w:r>
            <w:r w:rsidRPr="00286892">
              <w:rPr>
                <w:rFonts w:ascii="Century Gothic" w:hAnsi="Century Gothic"/>
              </w:rPr>
              <w:t xml:space="preserve">ing as underachievement at all levels is targeted (not just lower attaining pupils) </w:t>
            </w:r>
          </w:p>
          <w:p w14:paraId="3BE02D20" w14:textId="77777777" w:rsidR="002B5454" w:rsidRPr="00286892" w:rsidRDefault="00A06CA0" w:rsidP="002B5454">
            <w:pPr>
              <w:suppressAutoHyphens w:val="0"/>
              <w:autoSpaceDN/>
              <w:spacing w:before="120" w:after="120"/>
              <w:rPr>
                <w:rFonts w:ascii="Century Gothic" w:hAnsi="Century Gothic"/>
              </w:rPr>
            </w:pPr>
            <w:r w:rsidRPr="00286892">
              <w:rPr>
                <w:rFonts w:ascii="Century Gothic" w:hAnsi="Century Gothic"/>
                <w:b/>
              </w:rPr>
              <w:t>Quality First Teaching</w:t>
            </w:r>
            <w:r w:rsidRPr="00286892">
              <w:rPr>
                <w:rFonts w:ascii="Century Gothic" w:hAnsi="Century Gothic"/>
              </w:rPr>
              <w:t xml:space="preserve"> </w:t>
            </w:r>
          </w:p>
          <w:p w14:paraId="7C8B1A24" w14:textId="77777777" w:rsidR="002B5454" w:rsidRPr="00286892" w:rsidRDefault="00A06CA0" w:rsidP="002B5454">
            <w:pPr>
              <w:suppressAutoHyphens w:val="0"/>
              <w:autoSpaceDN/>
              <w:spacing w:before="120" w:after="120"/>
              <w:rPr>
                <w:rFonts w:ascii="Century Gothic" w:hAnsi="Century Gothic"/>
              </w:rPr>
            </w:pPr>
            <w:r w:rsidRPr="00286892">
              <w:rPr>
                <w:rFonts w:ascii="Century Gothic" w:hAnsi="Century Gothic"/>
              </w:rPr>
              <w:t xml:space="preserve">We will continue to ensure that our teachers are supported effectively so that all pupils receive good or better teaching by </w:t>
            </w:r>
          </w:p>
          <w:p w14:paraId="437D1712" w14:textId="77777777" w:rsidR="002B5454" w:rsidRPr="00286892" w:rsidRDefault="00A06CA0" w:rsidP="002B5454">
            <w:pPr>
              <w:pStyle w:val="ListParagraph"/>
              <w:numPr>
                <w:ilvl w:val="0"/>
                <w:numId w:val="36"/>
              </w:numPr>
              <w:suppressAutoHyphens w:val="0"/>
              <w:autoSpaceDN/>
              <w:spacing w:before="120" w:after="120"/>
              <w:rPr>
                <w:rFonts w:ascii="Century Gothic" w:hAnsi="Century Gothic"/>
              </w:rPr>
            </w:pPr>
            <w:r w:rsidRPr="00286892">
              <w:rPr>
                <w:rFonts w:ascii="Century Gothic" w:hAnsi="Century Gothic"/>
              </w:rPr>
              <w:t xml:space="preserve">providing high quality CPD </w:t>
            </w:r>
          </w:p>
          <w:p w14:paraId="357C923F" w14:textId="77777777" w:rsidR="002B5454" w:rsidRPr="00286892" w:rsidRDefault="002B5454" w:rsidP="002B5454">
            <w:pPr>
              <w:pStyle w:val="ListParagraph"/>
              <w:numPr>
                <w:ilvl w:val="0"/>
                <w:numId w:val="36"/>
              </w:numPr>
              <w:suppressAutoHyphens w:val="0"/>
              <w:autoSpaceDN/>
              <w:spacing w:before="120" w:after="120"/>
              <w:rPr>
                <w:rFonts w:ascii="Century Gothic" w:hAnsi="Century Gothic"/>
              </w:rPr>
            </w:pPr>
            <w:r w:rsidRPr="00286892">
              <w:rPr>
                <w:rFonts w:ascii="Century Gothic" w:hAnsi="Century Gothic"/>
              </w:rPr>
              <w:t>setting high expectations</w:t>
            </w:r>
          </w:p>
          <w:p w14:paraId="74582A83" w14:textId="77777777" w:rsidR="002B5454" w:rsidRPr="00286892" w:rsidRDefault="00A06CA0" w:rsidP="002B5454">
            <w:pPr>
              <w:pStyle w:val="ListParagraph"/>
              <w:numPr>
                <w:ilvl w:val="0"/>
                <w:numId w:val="36"/>
              </w:numPr>
              <w:suppressAutoHyphens w:val="0"/>
              <w:autoSpaceDN/>
              <w:spacing w:before="120" w:after="120"/>
              <w:rPr>
                <w:rFonts w:ascii="Century Gothic" w:hAnsi="Century Gothic"/>
              </w:rPr>
            </w:pPr>
            <w:r w:rsidRPr="00286892">
              <w:rPr>
                <w:rFonts w:ascii="Century Gothic" w:hAnsi="Century Gothic"/>
              </w:rPr>
              <w:t xml:space="preserve">addressing </w:t>
            </w:r>
            <w:r w:rsidR="002B5454" w:rsidRPr="00286892">
              <w:rPr>
                <w:rFonts w:ascii="Century Gothic" w:hAnsi="Century Gothic"/>
              </w:rPr>
              <w:t>any within-school variance</w:t>
            </w:r>
          </w:p>
          <w:p w14:paraId="7320DFB7" w14:textId="77777777" w:rsidR="002B5454" w:rsidRPr="00286892" w:rsidRDefault="00A06CA0" w:rsidP="002B5454">
            <w:pPr>
              <w:pStyle w:val="ListParagraph"/>
              <w:numPr>
                <w:ilvl w:val="0"/>
                <w:numId w:val="36"/>
              </w:numPr>
              <w:suppressAutoHyphens w:val="0"/>
              <w:autoSpaceDN/>
              <w:spacing w:before="120" w:after="120"/>
              <w:rPr>
                <w:rFonts w:ascii="Century Gothic" w:hAnsi="Century Gothic"/>
              </w:rPr>
            </w:pPr>
            <w:r w:rsidRPr="00286892">
              <w:rPr>
                <w:rFonts w:ascii="Century Gothic" w:hAnsi="Century Gothic"/>
              </w:rPr>
              <w:t xml:space="preserve">ensuring consistent implementation of the non-negotiables, </w:t>
            </w:r>
            <w:r w:rsidR="002B5454" w:rsidRPr="00286892">
              <w:rPr>
                <w:rFonts w:ascii="Century Gothic" w:hAnsi="Century Gothic"/>
              </w:rPr>
              <w:t>e.g. marking and guided reading</w:t>
            </w:r>
          </w:p>
          <w:p w14:paraId="0A13A0CC" w14:textId="77777777" w:rsidR="002B5454" w:rsidRPr="00286892" w:rsidRDefault="00A06CA0" w:rsidP="002B5454">
            <w:pPr>
              <w:pStyle w:val="ListParagraph"/>
              <w:numPr>
                <w:ilvl w:val="0"/>
                <w:numId w:val="36"/>
              </w:numPr>
              <w:suppressAutoHyphens w:val="0"/>
              <w:autoSpaceDN/>
              <w:spacing w:before="120" w:after="120"/>
              <w:rPr>
                <w:rFonts w:ascii="Century Gothic" w:hAnsi="Century Gothic"/>
              </w:rPr>
            </w:pPr>
            <w:r w:rsidRPr="00286892">
              <w:rPr>
                <w:rFonts w:ascii="Century Gothic" w:hAnsi="Century Gothic"/>
              </w:rPr>
              <w:t>sharing good practice within the school, trust</w:t>
            </w:r>
            <w:r w:rsidR="002B5454" w:rsidRPr="00286892">
              <w:rPr>
                <w:rFonts w:ascii="Century Gothic" w:hAnsi="Century Gothic"/>
              </w:rPr>
              <w:t xml:space="preserve"> and draw on external e</w:t>
            </w:r>
            <w:r w:rsidR="002B5454" w:rsidRPr="00286892">
              <w:rPr>
                <w:rFonts w:ascii="Century Gothic" w:hAnsi="Century Gothic"/>
              </w:rPr>
              <w:t>x</w:t>
            </w:r>
            <w:r w:rsidR="002B5454" w:rsidRPr="00286892">
              <w:rPr>
                <w:rFonts w:ascii="Century Gothic" w:hAnsi="Century Gothic"/>
              </w:rPr>
              <w:t>pertise</w:t>
            </w:r>
          </w:p>
          <w:p w14:paraId="0EE20D81" w14:textId="77777777" w:rsidR="002B5454" w:rsidRPr="00286892" w:rsidRDefault="00A06CA0" w:rsidP="002B5454">
            <w:pPr>
              <w:pStyle w:val="ListParagraph"/>
              <w:numPr>
                <w:ilvl w:val="0"/>
                <w:numId w:val="36"/>
              </w:numPr>
              <w:suppressAutoHyphens w:val="0"/>
              <w:autoSpaceDN/>
              <w:spacing w:before="120" w:after="120"/>
              <w:rPr>
                <w:rFonts w:ascii="Century Gothic" w:hAnsi="Century Gothic"/>
              </w:rPr>
            </w:pPr>
            <w:r w:rsidRPr="00286892">
              <w:rPr>
                <w:rFonts w:ascii="Century Gothic" w:hAnsi="Century Gothic"/>
              </w:rPr>
              <w:t xml:space="preserve">improving assessment through joint levelling and moderation </w:t>
            </w:r>
          </w:p>
          <w:p w14:paraId="212752F3" w14:textId="77777777" w:rsidR="002B5454" w:rsidRPr="00286892" w:rsidRDefault="00A06CA0" w:rsidP="002B5454">
            <w:pPr>
              <w:suppressAutoHyphens w:val="0"/>
              <w:autoSpaceDN/>
              <w:spacing w:before="120" w:after="120"/>
              <w:rPr>
                <w:rFonts w:ascii="Century Gothic" w:hAnsi="Century Gothic"/>
                <w:b/>
              </w:rPr>
            </w:pPr>
            <w:r w:rsidRPr="00286892">
              <w:rPr>
                <w:rFonts w:ascii="Century Gothic" w:hAnsi="Century Gothic"/>
                <w:b/>
              </w:rPr>
              <w:t xml:space="preserve">Individual Support </w:t>
            </w:r>
          </w:p>
          <w:p w14:paraId="246A7144" w14:textId="77777777" w:rsidR="002B5454" w:rsidRPr="00286892" w:rsidRDefault="00A06CA0" w:rsidP="002B5454">
            <w:pPr>
              <w:suppressAutoHyphens w:val="0"/>
              <w:autoSpaceDN/>
              <w:spacing w:before="120" w:after="120"/>
              <w:rPr>
                <w:rFonts w:ascii="Century Gothic" w:hAnsi="Century Gothic"/>
              </w:rPr>
            </w:pPr>
            <w:r w:rsidRPr="00286892">
              <w:rPr>
                <w:rFonts w:ascii="Century Gothic" w:hAnsi="Century Gothic"/>
              </w:rPr>
              <w:t>There should be no stigma attached to being in an intervention</w:t>
            </w:r>
            <w:r w:rsidR="002B5454" w:rsidRPr="00286892">
              <w:rPr>
                <w:rFonts w:ascii="Century Gothic" w:hAnsi="Century Gothic"/>
              </w:rPr>
              <w:t xml:space="preserve">. Everyone </w:t>
            </w:r>
            <w:r w:rsidR="002B5454" w:rsidRPr="00286892">
              <w:rPr>
                <w:rFonts w:ascii="Century Gothic" w:hAnsi="Century Gothic"/>
              </w:rPr>
              <w:lastRenderedPageBreak/>
              <w:t>needs some</w:t>
            </w:r>
            <w:r w:rsidRPr="00286892">
              <w:rPr>
                <w:rFonts w:ascii="Century Gothic" w:hAnsi="Century Gothic"/>
              </w:rPr>
              <w:t>thing, whatever that might be, and it is our jo</w:t>
            </w:r>
            <w:r w:rsidR="002B5454" w:rsidRPr="00286892">
              <w:rPr>
                <w:rFonts w:ascii="Century Gothic" w:hAnsi="Century Gothic"/>
              </w:rPr>
              <w:t>b</w:t>
            </w:r>
            <w:r w:rsidRPr="00286892">
              <w:rPr>
                <w:rFonts w:ascii="Century Gothic" w:hAnsi="Century Gothic"/>
              </w:rPr>
              <w:t xml:space="preserve"> to provide WIT – Whatever it takes. We will ensure that the additional support we provide is e</w:t>
            </w:r>
            <w:r w:rsidRPr="00286892">
              <w:rPr>
                <w:rFonts w:ascii="Century Gothic" w:hAnsi="Century Gothic"/>
              </w:rPr>
              <w:t>f</w:t>
            </w:r>
            <w:r w:rsidRPr="00286892">
              <w:rPr>
                <w:rFonts w:ascii="Century Gothic" w:hAnsi="Century Gothic"/>
              </w:rPr>
              <w:t xml:space="preserve">fective by: </w:t>
            </w:r>
          </w:p>
          <w:p w14:paraId="00A37EB1" w14:textId="77777777" w:rsidR="002B5454" w:rsidRPr="00286892" w:rsidRDefault="00A06CA0" w:rsidP="002B5454">
            <w:pPr>
              <w:pStyle w:val="ListParagraph"/>
              <w:numPr>
                <w:ilvl w:val="0"/>
                <w:numId w:val="37"/>
              </w:numPr>
              <w:suppressAutoHyphens w:val="0"/>
              <w:autoSpaceDN/>
              <w:spacing w:before="120" w:after="120"/>
              <w:rPr>
                <w:rFonts w:ascii="Century Gothic" w:hAnsi="Century Gothic"/>
              </w:rPr>
            </w:pPr>
            <w:r w:rsidRPr="00286892">
              <w:rPr>
                <w:rFonts w:ascii="Century Gothic" w:hAnsi="Century Gothic"/>
              </w:rPr>
              <w:t>looking at the individual needs of each pupil and iden</w:t>
            </w:r>
            <w:r w:rsidR="002B5454" w:rsidRPr="00286892">
              <w:rPr>
                <w:rFonts w:ascii="Century Gothic" w:hAnsi="Century Gothic"/>
              </w:rPr>
              <w:t>tifying their barriers to learn</w:t>
            </w:r>
            <w:r w:rsidRPr="00286892">
              <w:rPr>
                <w:rFonts w:ascii="Century Gothic" w:hAnsi="Century Gothic"/>
              </w:rPr>
              <w:t xml:space="preserve">ing </w:t>
            </w:r>
          </w:p>
          <w:p w14:paraId="32524908" w14:textId="77777777" w:rsidR="002B5454" w:rsidRPr="00286892" w:rsidRDefault="00A06CA0" w:rsidP="002B5454">
            <w:pPr>
              <w:pStyle w:val="ListParagraph"/>
              <w:numPr>
                <w:ilvl w:val="0"/>
                <w:numId w:val="37"/>
              </w:numPr>
              <w:suppressAutoHyphens w:val="0"/>
              <w:autoSpaceDN/>
              <w:spacing w:before="120" w:after="120"/>
              <w:rPr>
                <w:rFonts w:ascii="Century Gothic" w:hAnsi="Century Gothic"/>
              </w:rPr>
            </w:pPr>
            <w:r w:rsidRPr="00286892">
              <w:rPr>
                <w:rFonts w:ascii="Century Gothic" w:hAnsi="Century Gothic"/>
              </w:rPr>
              <w:t>ensuring additional support staff and class</w:t>
            </w:r>
            <w:r w:rsidR="002B5454" w:rsidRPr="00286892">
              <w:rPr>
                <w:rFonts w:ascii="Century Gothic" w:hAnsi="Century Gothic"/>
              </w:rPr>
              <w:t xml:space="preserve"> teachers communicate reg</w:t>
            </w:r>
            <w:r w:rsidR="002B5454" w:rsidRPr="00286892">
              <w:rPr>
                <w:rFonts w:ascii="Century Gothic" w:hAnsi="Century Gothic"/>
              </w:rPr>
              <w:t>u</w:t>
            </w:r>
            <w:r w:rsidR="002B5454" w:rsidRPr="00286892">
              <w:rPr>
                <w:rFonts w:ascii="Century Gothic" w:hAnsi="Century Gothic"/>
              </w:rPr>
              <w:t>larly</w:t>
            </w:r>
          </w:p>
          <w:p w14:paraId="510A2309" w14:textId="77777777" w:rsidR="002B5454" w:rsidRPr="00286892" w:rsidRDefault="00A06CA0" w:rsidP="002B5454">
            <w:pPr>
              <w:pStyle w:val="ListParagraph"/>
              <w:numPr>
                <w:ilvl w:val="0"/>
                <w:numId w:val="37"/>
              </w:numPr>
              <w:suppressAutoHyphens w:val="0"/>
              <w:autoSpaceDN/>
              <w:spacing w:before="120" w:after="120"/>
              <w:rPr>
                <w:rFonts w:ascii="Century Gothic" w:hAnsi="Century Gothic"/>
              </w:rPr>
            </w:pPr>
            <w:r w:rsidRPr="00286892">
              <w:rPr>
                <w:rFonts w:ascii="Century Gothic" w:hAnsi="Century Gothic"/>
              </w:rPr>
              <w:t xml:space="preserve"> leaders delivering high quality interventions across their phases </w:t>
            </w:r>
          </w:p>
          <w:p w14:paraId="59715D46" w14:textId="77777777" w:rsidR="002B5454" w:rsidRPr="00286892" w:rsidRDefault="00A06CA0" w:rsidP="002B5454">
            <w:pPr>
              <w:pStyle w:val="ListParagraph"/>
              <w:numPr>
                <w:ilvl w:val="0"/>
                <w:numId w:val="37"/>
              </w:numPr>
              <w:suppressAutoHyphens w:val="0"/>
              <w:autoSpaceDN/>
              <w:spacing w:before="120" w:after="120"/>
              <w:rPr>
                <w:rFonts w:ascii="Century Gothic" w:hAnsi="Century Gothic"/>
              </w:rPr>
            </w:pPr>
            <w:r w:rsidRPr="00286892">
              <w:rPr>
                <w:rFonts w:ascii="Century Gothic" w:hAnsi="Century Gothic"/>
              </w:rPr>
              <w:t>Matching the skills of the support staff to th</w:t>
            </w:r>
            <w:r w:rsidR="002B5454" w:rsidRPr="00286892">
              <w:rPr>
                <w:rFonts w:ascii="Century Gothic" w:hAnsi="Century Gothic"/>
              </w:rPr>
              <w:t>e interventions they provide</w:t>
            </w:r>
          </w:p>
          <w:p w14:paraId="0E5FCE21" w14:textId="77777777" w:rsidR="002B5454" w:rsidRPr="00286892" w:rsidRDefault="00A06CA0" w:rsidP="002B5454">
            <w:pPr>
              <w:pStyle w:val="ListParagraph"/>
              <w:numPr>
                <w:ilvl w:val="0"/>
                <w:numId w:val="37"/>
              </w:numPr>
              <w:suppressAutoHyphens w:val="0"/>
              <w:autoSpaceDN/>
              <w:spacing w:before="120" w:after="120"/>
              <w:rPr>
                <w:rFonts w:ascii="Century Gothic" w:hAnsi="Century Gothic"/>
              </w:rPr>
            </w:pPr>
            <w:r w:rsidRPr="00286892">
              <w:rPr>
                <w:rFonts w:ascii="Century Gothic" w:hAnsi="Century Gothic"/>
              </w:rPr>
              <w:t>Working with other agencies t</w:t>
            </w:r>
            <w:r w:rsidR="002B5454" w:rsidRPr="00286892">
              <w:rPr>
                <w:rFonts w:ascii="Century Gothic" w:hAnsi="Century Gothic"/>
              </w:rPr>
              <w:t>o bring in additional expertise</w:t>
            </w:r>
          </w:p>
          <w:p w14:paraId="50878F19" w14:textId="77777777" w:rsidR="002B5454" w:rsidRPr="00286892" w:rsidRDefault="00A06CA0" w:rsidP="002B5454">
            <w:pPr>
              <w:pStyle w:val="ListParagraph"/>
              <w:numPr>
                <w:ilvl w:val="0"/>
                <w:numId w:val="37"/>
              </w:numPr>
              <w:suppressAutoHyphens w:val="0"/>
              <w:autoSpaceDN/>
              <w:spacing w:before="120" w:after="120"/>
              <w:rPr>
                <w:rFonts w:ascii="Century Gothic" w:hAnsi="Century Gothic"/>
              </w:rPr>
            </w:pPr>
            <w:r w:rsidRPr="00286892">
              <w:rPr>
                <w:rFonts w:ascii="Century Gothic" w:hAnsi="Century Gothic"/>
              </w:rPr>
              <w:t>Providing workshops for p</w:t>
            </w:r>
            <w:r w:rsidR="002B5454" w:rsidRPr="00286892">
              <w:rPr>
                <w:rFonts w:ascii="Century Gothic" w:hAnsi="Century Gothic"/>
              </w:rPr>
              <w:t>arents – in small groups or 1:1</w:t>
            </w:r>
          </w:p>
          <w:p w14:paraId="4B121CBF" w14:textId="77777777" w:rsidR="002B5454" w:rsidRPr="00286892" w:rsidRDefault="00A06CA0" w:rsidP="002B5454">
            <w:pPr>
              <w:pStyle w:val="ListParagraph"/>
              <w:numPr>
                <w:ilvl w:val="0"/>
                <w:numId w:val="37"/>
              </w:numPr>
              <w:suppressAutoHyphens w:val="0"/>
              <w:autoSpaceDN/>
              <w:spacing w:before="120" w:after="120"/>
              <w:rPr>
                <w:rFonts w:ascii="Century Gothic" w:hAnsi="Century Gothic"/>
              </w:rPr>
            </w:pPr>
            <w:r w:rsidRPr="00286892">
              <w:rPr>
                <w:rFonts w:ascii="Century Gothic" w:hAnsi="Century Gothic"/>
              </w:rPr>
              <w:t xml:space="preserve">Tailoring interventions to the needs of the pupil (e.g. trigger and build maths sessions) </w:t>
            </w:r>
          </w:p>
          <w:p w14:paraId="55267BEF" w14:textId="77777777" w:rsidR="002B5454" w:rsidRPr="00286892" w:rsidRDefault="00A06CA0" w:rsidP="002B5454">
            <w:pPr>
              <w:suppressAutoHyphens w:val="0"/>
              <w:autoSpaceDN/>
              <w:spacing w:before="120" w:after="120"/>
              <w:rPr>
                <w:rFonts w:ascii="Century Gothic" w:hAnsi="Century Gothic"/>
              </w:rPr>
            </w:pPr>
            <w:r w:rsidRPr="00286892">
              <w:rPr>
                <w:rFonts w:ascii="Century Gothic" w:hAnsi="Century Gothic"/>
                <w:b/>
              </w:rPr>
              <w:t>Monitoring and Evaluation</w:t>
            </w:r>
            <w:r w:rsidRPr="00286892">
              <w:rPr>
                <w:rFonts w:ascii="Century Gothic" w:hAnsi="Century Gothic"/>
              </w:rPr>
              <w:t xml:space="preserve"> </w:t>
            </w:r>
          </w:p>
          <w:p w14:paraId="57DA6F03" w14:textId="77777777" w:rsidR="002B5454" w:rsidRPr="00286892" w:rsidRDefault="00A06CA0" w:rsidP="002B5454">
            <w:pPr>
              <w:suppressAutoHyphens w:val="0"/>
              <w:autoSpaceDN/>
              <w:spacing w:before="120" w:after="120"/>
              <w:rPr>
                <w:rFonts w:ascii="Century Gothic" w:hAnsi="Century Gothic"/>
              </w:rPr>
            </w:pPr>
            <w:r w:rsidRPr="00286892">
              <w:rPr>
                <w:rFonts w:ascii="Century Gothic" w:hAnsi="Century Gothic"/>
              </w:rPr>
              <w:t xml:space="preserve">We will ensure that: </w:t>
            </w:r>
          </w:p>
          <w:p w14:paraId="32CEADC7" w14:textId="77777777" w:rsidR="002B5454" w:rsidRPr="00286892" w:rsidRDefault="00A06CA0" w:rsidP="002B5454">
            <w:pPr>
              <w:pStyle w:val="ListParagraph"/>
              <w:numPr>
                <w:ilvl w:val="0"/>
                <w:numId w:val="38"/>
              </w:numPr>
              <w:suppressAutoHyphens w:val="0"/>
              <w:autoSpaceDN/>
              <w:spacing w:before="120" w:after="120"/>
              <w:rPr>
                <w:rFonts w:ascii="Century Gothic" w:hAnsi="Century Gothic"/>
              </w:rPr>
            </w:pPr>
            <w:r w:rsidRPr="00286892">
              <w:rPr>
                <w:rFonts w:ascii="Century Gothic" w:hAnsi="Century Gothic"/>
              </w:rPr>
              <w:t>a wide range of data is used – achievement data, pupils’ work, observ</w:t>
            </w:r>
            <w:r w:rsidRPr="00286892">
              <w:rPr>
                <w:rFonts w:ascii="Century Gothic" w:hAnsi="Century Gothic"/>
              </w:rPr>
              <w:t>a</w:t>
            </w:r>
            <w:r w:rsidRPr="00286892">
              <w:rPr>
                <w:rFonts w:ascii="Century Gothic" w:hAnsi="Century Gothic"/>
              </w:rPr>
              <w:t xml:space="preserve">tions, learning walks, case studies, and staff, parent and pupil voice </w:t>
            </w:r>
          </w:p>
          <w:p w14:paraId="763ED155" w14:textId="77777777" w:rsidR="002B5454" w:rsidRPr="00286892" w:rsidRDefault="00A06CA0" w:rsidP="002B5454">
            <w:pPr>
              <w:pStyle w:val="ListParagraph"/>
              <w:numPr>
                <w:ilvl w:val="0"/>
                <w:numId w:val="38"/>
              </w:numPr>
              <w:suppressAutoHyphens w:val="0"/>
              <w:autoSpaceDN/>
              <w:spacing w:before="120" w:after="120"/>
              <w:rPr>
                <w:rFonts w:ascii="Century Gothic" w:hAnsi="Century Gothic"/>
              </w:rPr>
            </w:pPr>
            <w:r w:rsidRPr="00286892">
              <w:rPr>
                <w:rFonts w:ascii="Century Gothic" w:hAnsi="Century Gothic"/>
              </w:rPr>
              <w:t>assessment data is collected regularly so that the impact of intervent</w:t>
            </w:r>
            <w:r w:rsidR="002B5454" w:rsidRPr="00286892">
              <w:rPr>
                <w:rFonts w:ascii="Century Gothic" w:hAnsi="Century Gothic"/>
              </w:rPr>
              <w:t>ions can be monitored regularly</w:t>
            </w:r>
          </w:p>
          <w:p w14:paraId="6330FE7F" w14:textId="77777777" w:rsidR="002B5454" w:rsidRPr="00286892" w:rsidRDefault="00A06CA0" w:rsidP="002B5454">
            <w:pPr>
              <w:pStyle w:val="ListParagraph"/>
              <w:numPr>
                <w:ilvl w:val="0"/>
                <w:numId w:val="38"/>
              </w:numPr>
              <w:suppressAutoHyphens w:val="0"/>
              <w:autoSpaceDN/>
              <w:spacing w:before="120" w:after="120"/>
              <w:rPr>
                <w:rFonts w:ascii="Century Gothic" w:hAnsi="Century Gothic"/>
              </w:rPr>
            </w:pPr>
            <w:r w:rsidRPr="00286892">
              <w:rPr>
                <w:rFonts w:ascii="Century Gothic" w:hAnsi="Century Gothic"/>
              </w:rPr>
              <w:t>assessments are closely modera</w:t>
            </w:r>
            <w:r w:rsidR="002B5454" w:rsidRPr="00286892">
              <w:rPr>
                <w:rFonts w:ascii="Century Gothic" w:hAnsi="Century Gothic"/>
              </w:rPr>
              <w:t>ted to ensure they are accurate</w:t>
            </w:r>
          </w:p>
          <w:p w14:paraId="6ABB42A4" w14:textId="77777777" w:rsidR="002B5454" w:rsidRPr="00286892" w:rsidRDefault="00A06CA0" w:rsidP="002B5454">
            <w:pPr>
              <w:pStyle w:val="ListParagraph"/>
              <w:numPr>
                <w:ilvl w:val="0"/>
                <w:numId w:val="38"/>
              </w:numPr>
              <w:suppressAutoHyphens w:val="0"/>
              <w:autoSpaceDN/>
              <w:spacing w:before="120" w:after="120"/>
              <w:rPr>
                <w:rFonts w:ascii="Century Gothic" w:hAnsi="Century Gothic"/>
              </w:rPr>
            </w:pPr>
            <w:r w:rsidRPr="00286892">
              <w:rPr>
                <w:rFonts w:ascii="Century Gothic" w:hAnsi="Century Gothic"/>
              </w:rPr>
              <w:t>teaching staff attend and contribute to pupil progress meetings each term and the identification of pupils is reviewe</w:t>
            </w:r>
            <w:r w:rsidR="002B5454" w:rsidRPr="00286892">
              <w:rPr>
                <w:rFonts w:ascii="Century Gothic" w:hAnsi="Century Gothic"/>
              </w:rPr>
              <w:t>d</w:t>
            </w:r>
          </w:p>
          <w:p w14:paraId="070A9B8A" w14:textId="77777777" w:rsidR="002B5454" w:rsidRPr="00286892" w:rsidRDefault="00A06CA0" w:rsidP="002B5454">
            <w:pPr>
              <w:pStyle w:val="ListParagraph"/>
              <w:numPr>
                <w:ilvl w:val="0"/>
                <w:numId w:val="38"/>
              </w:numPr>
              <w:suppressAutoHyphens w:val="0"/>
              <w:autoSpaceDN/>
              <w:spacing w:before="120" w:after="120"/>
              <w:rPr>
                <w:rFonts w:ascii="Century Gothic" w:hAnsi="Century Gothic"/>
              </w:rPr>
            </w:pPr>
            <w:r w:rsidRPr="00286892">
              <w:rPr>
                <w:rFonts w:ascii="Century Gothic" w:hAnsi="Century Gothic"/>
              </w:rPr>
              <w:t xml:space="preserve">feedback is given </w:t>
            </w:r>
            <w:r w:rsidR="002B5454" w:rsidRPr="00286892">
              <w:rPr>
                <w:rFonts w:ascii="Century Gothic" w:hAnsi="Century Gothic"/>
              </w:rPr>
              <w:t>to pupils and parents regularly</w:t>
            </w:r>
          </w:p>
          <w:p w14:paraId="2FFF5A1B" w14:textId="77777777" w:rsidR="002B5454" w:rsidRPr="00286892" w:rsidRDefault="00A06CA0" w:rsidP="002B5454">
            <w:pPr>
              <w:pStyle w:val="ListParagraph"/>
              <w:numPr>
                <w:ilvl w:val="0"/>
                <w:numId w:val="38"/>
              </w:numPr>
              <w:suppressAutoHyphens w:val="0"/>
              <w:autoSpaceDN/>
              <w:spacing w:before="120" w:after="120"/>
              <w:rPr>
                <w:rFonts w:ascii="Century Gothic" w:hAnsi="Century Gothic"/>
              </w:rPr>
            </w:pPr>
            <w:r w:rsidRPr="00286892">
              <w:rPr>
                <w:rFonts w:ascii="Century Gothic" w:hAnsi="Century Gothic"/>
              </w:rPr>
              <w:t xml:space="preserve">interventions are adapted or </w:t>
            </w:r>
            <w:r w:rsidR="002B5454" w:rsidRPr="00286892">
              <w:rPr>
                <w:rFonts w:ascii="Century Gothic" w:hAnsi="Century Gothic"/>
              </w:rPr>
              <w:t>changed if they are not working</w:t>
            </w:r>
          </w:p>
          <w:p w14:paraId="5A46118F" w14:textId="77777777" w:rsidR="002B5454" w:rsidRPr="00286892" w:rsidRDefault="00A06CA0" w:rsidP="002B5454">
            <w:pPr>
              <w:pStyle w:val="ListParagraph"/>
              <w:numPr>
                <w:ilvl w:val="0"/>
                <w:numId w:val="38"/>
              </w:numPr>
              <w:suppressAutoHyphens w:val="0"/>
              <w:autoSpaceDN/>
              <w:spacing w:before="120" w:after="120"/>
              <w:rPr>
                <w:rFonts w:ascii="Century Gothic" w:hAnsi="Century Gothic"/>
              </w:rPr>
            </w:pPr>
            <w:r w:rsidRPr="00286892">
              <w:rPr>
                <w:rFonts w:ascii="Century Gothic" w:hAnsi="Century Gothic"/>
              </w:rPr>
              <w:t>SLT meet termly to evalu</w:t>
            </w:r>
            <w:r w:rsidR="002B5454" w:rsidRPr="00286892">
              <w:rPr>
                <w:rFonts w:ascii="Century Gothic" w:hAnsi="Century Gothic"/>
              </w:rPr>
              <w:t>ate the impact of interventions</w:t>
            </w:r>
          </w:p>
          <w:p w14:paraId="65432410" w14:textId="2C9AD39C" w:rsidR="007F3C1B" w:rsidRPr="00286892" w:rsidRDefault="00A06CA0" w:rsidP="007F3C1B">
            <w:pPr>
              <w:pStyle w:val="ListParagraph"/>
              <w:numPr>
                <w:ilvl w:val="0"/>
                <w:numId w:val="38"/>
              </w:numPr>
              <w:suppressAutoHyphens w:val="0"/>
              <w:autoSpaceDN/>
              <w:spacing w:before="120" w:after="120"/>
              <w:rPr>
                <w:rFonts w:ascii="Century Gothic" w:hAnsi="Century Gothic"/>
              </w:rPr>
            </w:pPr>
            <w:r w:rsidRPr="00286892">
              <w:rPr>
                <w:rFonts w:ascii="Century Gothic" w:hAnsi="Century Gothic"/>
              </w:rPr>
              <w:t>Leaders are accountable for narrowing t</w:t>
            </w:r>
            <w:r w:rsidR="002B5454" w:rsidRPr="00286892">
              <w:rPr>
                <w:rFonts w:ascii="Century Gothic" w:hAnsi="Century Gothic"/>
              </w:rPr>
              <w:t>he attainment gaps of the PP pupils</w:t>
            </w:r>
            <w:r w:rsidRPr="00286892">
              <w:rPr>
                <w:rFonts w:ascii="Century Gothic" w:hAnsi="Century Gothic"/>
              </w:rPr>
              <w:t xml:space="preserve"> and their peer</w:t>
            </w:r>
            <w:r w:rsidR="002B5454" w:rsidRPr="00286892">
              <w:rPr>
                <w:rFonts w:ascii="Century Gothic" w:hAnsi="Century Gothic"/>
              </w:rPr>
              <w:t>s.</w:t>
            </w:r>
          </w:p>
        </w:tc>
      </w:tr>
      <w:bookmarkEnd w:id="14"/>
      <w:bookmarkEnd w:id="15"/>
      <w:bookmarkEnd w:id="16"/>
    </w:tbl>
    <w:p w14:paraId="2A7D555F" w14:textId="77777777" w:rsidR="00E66558" w:rsidRDefault="00E66558">
      <w:pPr>
        <w:spacing w:after="0" w:line="240" w:lineRule="auto"/>
      </w:pPr>
    </w:p>
    <w:sectPr w:rsidR="00E66558">
      <w:headerReference w:type="default" r:id="rId37"/>
      <w:footerReference w:type="default" r:id="rId3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A128B" w14:textId="77777777" w:rsidR="00537CBA" w:rsidRDefault="00537CBA">
      <w:pPr>
        <w:spacing w:after="0" w:line="240" w:lineRule="auto"/>
      </w:pPr>
      <w:r>
        <w:separator/>
      </w:r>
    </w:p>
  </w:endnote>
  <w:endnote w:type="continuationSeparator" w:id="0">
    <w:p w14:paraId="3DF31A89" w14:textId="77777777" w:rsidR="00537CBA" w:rsidRDefault="00537CBA">
      <w:pPr>
        <w:spacing w:after="0" w:line="240" w:lineRule="auto"/>
      </w:pPr>
      <w:r>
        <w:continuationSeparator/>
      </w:r>
    </w:p>
  </w:endnote>
  <w:endnote w:type="continuationNotice" w:id="1">
    <w:p w14:paraId="6C351671" w14:textId="77777777" w:rsidR="00537CBA" w:rsidRDefault="00537C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D54BE" w14:textId="7B56FB4E" w:rsidR="00537CBA" w:rsidRDefault="00537CBA">
    <w:pPr>
      <w:pStyle w:val="Footer"/>
      <w:ind w:firstLine="4513"/>
    </w:pPr>
    <w:r>
      <w:fldChar w:fldCharType="begin"/>
    </w:r>
    <w:r>
      <w:instrText xml:space="preserve"> PAGE </w:instrText>
    </w:r>
    <w:r>
      <w:fldChar w:fldCharType="separate"/>
    </w:r>
    <w:r w:rsidR="004528F4">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EFE37" w14:textId="77777777" w:rsidR="00537CBA" w:rsidRDefault="00537CBA">
      <w:pPr>
        <w:spacing w:after="0" w:line="240" w:lineRule="auto"/>
      </w:pPr>
      <w:r>
        <w:separator/>
      </w:r>
    </w:p>
  </w:footnote>
  <w:footnote w:type="continuationSeparator" w:id="0">
    <w:p w14:paraId="7B8645D3" w14:textId="77777777" w:rsidR="00537CBA" w:rsidRDefault="00537CBA">
      <w:pPr>
        <w:spacing w:after="0" w:line="240" w:lineRule="auto"/>
      </w:pPr>
      <w:r>
        <w:continuationSeparator/>
      </w:r>
    </w:p>
  </w:footnote>
  <w:footnote w:type="continuationNotice" w:id="1">
    <w:p w14:paraId="2F51779E" w14:textId="77777777" w:rsidR="00537CBA" w:rsidRDefault="00537CB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D54BC" w14:textId="77777777" w:rsidR="00537CBA" w:rsidRDefault="00537C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E21"/>
    <w:multiLevelType w:val="hybridMultilevel"/>
    <w:tmpl w:val="8AFA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6">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D31783"/>
    <w:multiLevelType w:val="hybridMultilevel"/>
    <w:tmpl w:val="578AD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6">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8">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73A3A0C"/>
    <w:multiLevelType w:val="hybridMultilevel"/>
    <w:tmpl w:val="4B5C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2">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2D2724"/>
    <w:multiLevelType w:val="hybridMultilevel"/>
    <w:tmpl w:val="7082A87E"/>
    <w:lvl w:ilvl="0" w:tplc="5F18A1A2">
      <w:numFmt w:val="bullet"/>
      <w:lvlText w:val="-"/>
      <w:lvlJc w:val="left"/>
      <w:pPr>
        <w:ind w:left="417" w:hanging="360"/>
      </w:pPr>
      <w:rPr>
        <w:rFonts w:ascii="Gill Sans MT" w:eastAsia="Times New Roman" w:hAnsi="Gill Sans MT"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4">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64B40E26"/>
    <w:multiLevelType w:val="hybridMultilevel"/>
    <w:tmpl w:val="EAA8B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7">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9">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30">
    <w:nsid w:val="7042626B"/>
    <w:multiLevelType w:val="hybridMultilevel"/>
    <w:tmpl w:val="EA50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2">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7B250CBD"/>
    <w:multiLevelType w:val="hybridMultilevel"/>
    <w:tmpl w:val="E504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6">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7">
    <w:nsid w:val="7CF80FEF"/>
    <w:multiLevelType w:val="hybridMultilevel"/>
    <w:tmpl w:val="D02CA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abstractNumId w:val="8"/>
  </w:num>
  <w:num w:numId="2">
    <w:abstractNumId w:val="6"/>
  </w:num>
  <w:num w:numId="3">
    <w:abstractNumId w:val="9"/>
  </w:num>
  <w:num w:numId="4">
    <w:abstractNumId w:val="10"/>
  </w:num>
  <w:num w:numId="5">
    <w:abstractNumId w:val="3"/>
  </w:num>
  <w:num w:numId="6">
    <w:abstractNumId w:val="18"/>
  </w:num>
  <w:num w:numId="7">
    <w:abstractNumId w:val="27"/>
  </w:num>
  <w:num w:numId="8">
    <w:abstractNumId w:val="33"/>
  </w:num>
  <w:num w:numId="9">
    <w:abstractNumId w:val="31"/>
  </w:num>
  <w:num w:numId="10">
    <w:abstractNumId w:val="28"/>
  </w:num>
  <w:num w:numId="11">
    <w:abstractNumId w:val="7"/>
  </w:num>
  <w:num w:numId="12">
    <w:abstractNumId w:val="32"/>
  </w:num>
  <w:num w:numId="13">
    <w:abstractNumId w:val="24"/>
  </w:num>
  <w:num w:numId="14">
    <w:abstractNumId w:val="11"/>
  </w:num>
  <w:num w:numId="15">
    <w:abstractNumId w:val="22"/>
  </w:num>
  <w:num w:numId="16">
    <w:abstractNumId w:val="38"/>
  </w:num>
  <w:num w:numId="17">
    <w:abstractNumId w:val="13"/>
  </w:num>
  <w:num w:numId="18">
    <w:abstractNumId w:val="16"/>
  </w:num>
  <w:num w:numId="19">
    <w:abstractNumId w:val="1"/>
  </w:num>
  <w:num w:numId="20">
    <w:abstractNumId w:val="21"/>
  </w:num>
  <w:num w:numId="21">
    <w:abstractNumId w:val="2"/>
  </w:num>
  <w:num w:numId="22">
    <w:abstractNumId w:val="17"/>
  </w:num>
  <w:num w:numId="23">
    <w:abstractNumId w:val="36"/>
  </w:num>
  <w:num w:numId="24">
    <w:abstractNumId w:val="29"/>
  </w:num>
  <w:num w:numId="25">
    <w:abstractNumId w:val="4"/>
  </w:num>
  <w:num w:numId="26">
    <w:abstractNumId w:val="14"/>
  </w:num>
  <w:num w:numId="27">
    <w:abstractNumId w:val="19"/>
  </w:num>
  <w:num w:numId="28">
    <w:abstractNumId w:val="26"/>
  </w:num>
  <w:num w:numId="29">
    <w:abstractNumId w:val="35"/>
  </w:num>
  <w:num w:numId="30">
    <w:abstractNumId w:val="5"/>
  </w:num>
  <w:num w:numId="31">
    <w:abstractNumId w:val="15"/>
  </w:num>
  <w:num w:numId="32">
    <w:abstractNumId w:val="0"/>
  </w:num>
  <w:num w:numId="33">
    <w:abstractNumId w:val="34"/>
  </w:num>
  <w:num w:numId="34">
    <w:abstractNumId w:val="12"/>
  </w:num>
  <w:num w:numId="35">
    <w:abstractNumId w:val="20"/>
  </w:num>
  <w:num w:numId="36">
    <w:abstractNumId w:val="25"/>
  </w:num>
  <w:num w:numId="37">
    <w:abstractNumId w:val="30"/>
  </w:num>
  <w:num w:numId="38">
    <w:abstractNumId w:val="3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5872"/>
    <w:rsid w:val="00025B71"/>
    <w:rsid w:val="00026C3B"/>
    <w:rsid w:val="00027B03"/>
    <w:rsid w:val="000301F1"/>
    <w:rsid w:val="000313D6"/>
    <w:rsid w:val="00031898"/>
    <w:rsid w:val="0003197D"/>
    <w:rsid w:val="0003265C"/>
    <w:rsid w:val="0003270A"/>
    <w:rsid w:val="00032787"/>
    <w:rsid w:val="00032A79"/>
    <w:rsid w:val="00037B50"/>
    <w:rsid w:val="0004039A"/>
    <w:rsid w:val="00040F0E"/>
    <w:rsid w:val="00042467"/>
    <w:rsid w:val="0004329A"/>
    <w:rsid w:val="00043B45"/>
    <w:rsid w:val="00044E7C"/>
    <w:rsid w:val="0004557E"/>
    <w:rsid w:val="00046EBA"/>
    <w:rsid w:val="0004715F"/>
    <w:rsid w:val="00047D6A"/>
    <w:rsid w:val="00047FBF"/>
    <w:rsid w:val="00050713"/>
    <w:rsid w:val="00051BB1"/>
    <w:rsid w:val="00052377"/>
    <w:rsid w:val="00052E23"/>
    <w:rsid w:val="00053887"/>
    <w:rsid w:val="00053A7C"/>
    <w:rsid w:val="0005411B"/>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64"/>
    <w:rsid w:val="000724FB"/>
    <w:rsid w:val="00073FC3"/>
    <w:rsid w:val="00075F97"/>
    <w:rsid w:val="00076244"/>
    <w:rsid w:val="00077DE5"/>
    <w:rsid w:val="00081EDE"/>
    <w:rsid w:val="00081FF7"/>
    <w:rsid w:val="000820BC"/>
    <w:rsid w:val="0008250C"/>
    <w:rsid w:val="00082740"/>
    <w:rsid w:val="00083574"/>
    <w:rsid w:val="00084B74"/>
    <w:rsid w:val="000856FA"/>
    <w:rsid w:val="00086298"/>
    <w:rsid w:val="00086704"/>
    <w:rsid w:val="00086C43"/>
    <w:rsid w:val="0008797E"/>
    <w:rsid w:val="000905F7"/>
    <w:rsid w:val="000928A5"/>
    <w:rsid w:val="0009383B"/>
    <w:rsid w:val="00093BE7"/>
    <w:rsid w:val="00094874"/>
    <w:rsid w:val="00094B06"/>
    <w:rsid w:val="00094CFA"/>
    <w:rsid w:val="000954B5"/>
    <w:rsid w:val="00095DFE"/>
    <w:rsid w:val="00095F83"/>
    <w:rsid w:val="00097A09"/>
    <w:rsid w:val="000A09C0"/>
    <w:rsid w:val="000A19FA"/>
    <w:rsid w:val="000A21DF"/>
    <w:rsid w:val="000A2F26"/>
    <w:rsid w:val="000A367E"/>
    <w:rsid w:val="000A4C2F"/>
    <w:rsid w:val="000A506E"/>
    <w:rsid w:val="000A5F10"/>
    <w:rsid w:val="000A5F32"/>
    <w:rsid w:val="000B0226"/>
    <w:rsid w:val="000B04BC"/>
    <w:rsid w:val="000B45BD"/>
    <w:rsid w:val="000B46AE"/>
    <w:rsid w:val="000B5BCD"/>
    <w:rsid w:val="000B701B"/>
    <w:rsid w:val="000B72A4"/>
    <w:rsid w:val="000B7FA2"/>
    <w:rsid w:val="000C0846"/>
    <w:rsid w:val="000C0BDD"/>
    <w:rsid w:val="000C0DE4"/>
    <w:rsid w:val="000C1DD0"/>
    <w:rsid w:val="000C238F"/>
    <w:rsid w:val="000C241F"/>
    <w:rsid w:val="000C3954"/>
    <w:rsid w:val="000C3EAE"/>
    <w:rsid w:val="000C3FC9"/>
    <w:rsid w:val="000C53AF"/>
    <w:rsid w:val="000C5C92"/>
    <w:rsid w:val="000C764F"/>
    <w:rsid w:val="000D0FF7"/>
    <w:rsid w:val="000D1EBD"/>
    <w:rsid w:val="000D277F"/>
    <w:rsid w:val="000D423D"/>
    <w:rsid w:val="000D4742"/>
    <w:rsid w:val="000D4CB7"/>
    <w:rsid w:val="000D50C3"/>
    <w:rsid w:val="000D5873"/>
    <w:rsid w:val="000D5C03"/>
    <w:rsid w:val="000E0906"/>
    <w:rsid w:val="000E0B9A"/>
    <w:rsid w:val="000E0C79"/>
    <w:rsid w:val="000E127E"/>
    <w:rsid w:val="000E4F63"/>
    <w:rsid w:val="000E5753"/>
    <w:rsid w:val="000E580B"/>
    <w:rsid w:val="000E5FEF"/>
    <w:rsid w:val="000E6A03"/>
    <w:rsid w:val="000E6F67"/>
    <w:rsid w:val="000E70A6"/>
    <w:rsid w:val="000F0EA0"/>
    <w:rsid w:val="000F14C5"/>
    <w:rsid w:val="000F19B5"/>
    <w:rsid w:val="000F2522"/>
    <w:rsid w:val="000F406A"/>
    <w:rsid w:val="000F4EB1"/>
    <w:rsid w:val="000F5C05"/>
    <w:rsid w:val="000F6CCF"/>
    <w:rsid w:val="000F71FA"/>
    <w:rsid w:val="001005E3"/>
    <w:rsid w:val="001005ED"/>
    <w:rsid w:val="001015BC"/>
    <w:rsid w:val="001025FB"/>
    <w:rsid w:val="00102AAC"/>
    <w:rsid w:val="00105738"/>
    <w:rsid w:val="00105A56"/>
    <w:rsid w:val="00105F24"/>
    <w:rsid w:val="00107A79"/>
    <w:rsid w:val="00107C74"/>
    <w:rsid w:val="001107A3"/>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958"/>
    <w:rsid w:val="00127F5F"/>
    <w:rsid w:val="00131914"/>
    <w:rsid w:val="00132E3A"/>
    <w:rsid w:val="0013324D"/>
    <w:rsid w:val="00134953"/>
    <w:rsid w:val="0013512D"/>
    <w:rsid w:val="00136D68"/>
    <w:rsid w:val="00137EEF"/>
    <w:rsid w:val="001411E6"/>
    <w:rsid w:val="00141D27"/>
    <w:rsid w:val="0014317F"/>
    <w:rsid w:val="00143692"/>
    <w:rsid w:val="00144583"/>
    <w:rsid w:val="00145CB1"/>
    <w:rsid w:val="0014608F"/>
    <w:rsid w:val="001502A9"/>
    <w:rsid w:val="001521CA"/>
    <w:rsid w:val="00152206"/>
    <w:rsid w:val="00153CA3"/>
    <w:rsid w:val="001544DE"/>
    <w:rsid w:val="00154836"/>
    <w:rsid w:val="00155A11"/>
    <w:rsid w:val="0015621F"/>
    <w:rsid w:val="001570A9"/>
    <w:rsid w:val="00160779"/>
    <w:rsid w:val="00162957"/>
    <w:rsid w:val="00162A9F"/>
    <w:rsid w:val="00162EFB"/>
    <w:rsid w:val="0016406A"/>
    <w:rsid w:val="001645B9"/>
    <w:rsid w:val="00165607"/>
    <w:rsid w:val="001662B7"/>
    <w:rsid w:val="00166D86"/>
    <w:rsid w:val="00171009"/>
    <w:rsid w:val="00171EB1"/>
    <w:rsid w:val="00172E82"/>
    <w:rsid w:val="00173CFB"/>
    <w:rsid w:val="001740C3"/>
    <w:rsid w:val="00174105"/>
    <w:rsid w:val="0017418E"/>
    <w:rsid w:val="001741CE"/>
    <w:rsid w:val="001755B6"/>
    <w:rsid w:val="00175C89"/>
    <w:rsid w:val="00175EC1"/>
    <w:rsid w:val="00176345"/>
    <w:rsid w:val="00177C83"/>
    <w:rsid w:val="00181198"/>
    <w:rsid w:val="00182B1B"/>
    <w:rsid w:val="00182CE3"/>
    <w:rsid w:val="001833CE"/>
    <w:rsid w:val="00183656"/>
    <w:rsid w:val="001854B9"/>
    <w:rsid w:val="00187D51"/>
    <w:rsid w:val="00194F5D"/>
    <w:rsid w:val="0019556C"/>
    <w:rsid w:val="00196F36"/>
    <w:rsid w:val="0019782E"/>
    <w:rsid w:val="00197B51"/>
    <w:rsid w:val="001A034C"/>
    <w:rsid w:val="001A12B9"/>
    <w:rsid w:val="001A25A3"/>
    <w:rsid w:val="001A2889"/>
    <w:rsid w:val="001A2A49"/>
    <w:rsid w:val="001A35D1"/>
    <w:rsid w:val="001A4D83"/>
    <w:rsid w:val="001A6031"/>
    <w:rsid w:val="001A62E6"/>
    <w:rsid w:val="001A6B3D"/>
    <w:rsid w:val="001B011E"/>
    <w:rsid w:val="001B098A"/>
    <w:rsid w:val="001B119A"/>
    <w:rsid w:val="001B1D8B"/>
    <w:rsid w:val="001B4D47"/>
    <w:rsid w:val="001B5953"/>
    <w:rsid w:val="001B716E"/>
    <w:rsid w:val="001B758A"/>
    <w:rsid w:val="001B7905"/>
    <w:rsid w:val="001C0E0C"/>
    <w:rsid w:val="001C1204"/>
    <w:rsid w:val="001C1224"/>
    <w:rsid w:val="001C12BA"/>
    <w:rsid w:val="001C17E8"/>
    <w:rsid w:val="001C2B7B"/>
    <w:rsid w:val="001C341C"/>
    <w:rsid w:val="001C49CD"/>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22A"/>
    <w:rsid w:val="001E562F"/>
    <w:rsid w:val="001E58D7"/>
    <w:rsid w:val="001E5F86"/>
    <w:rsid w:val="001E76B0"/>
    <w:rsid w:val="001E7ADF"/>
    <w:rsid w:val="001F1801"/>
    <w:rsid w:val="001F198D"/>
    <w:rsid w:val="001F413B"/>
    <w:rsid w:val="001F5269"/>
    <w:rsid w:val="001F6B77"/>
    <w:rsid w:val="00200B27"/>
    <w:rsid w:val="00200EE5"/>
    <w:rsid w:val="00201D58"/>
    <w:rsid w:val="00201EE2"/>
    <w:rsid w:val="00202374"/>
    <w:rsid w:val="002031A5"/>
    <w:rsid w:val="00206549"/>
    <w:rsid w:val="00206F88"/>
    <w:rsid w:val="0020751E"/>
    <w:rsid w:val="00207738"/>
    <w:rsid w:val="002103EE"/>
    <w:rsid w:val="00210944"/>
    <w:rsid w:val="00210CC4"/>
    <w:rsid w:val="00211424"/>
    <w:rsid w:val="002122B7"/>
    <w:rsid w:val="002128DA"/>
    <w:rsid w:val="00212A4E"/>
    <w:rsid w:val="00212A8E"/>
    <w:rsid w:val="00213ABB"/>
    <w:rsid w:val="00214C83"/>
    <w:rsid w:val="00214D50"/>
    <w:rsid w:val="00214F89"/>
    <w:rsid w:val="0021576C"/>
    <w:rsid w:val="00216E7C"/>
    <w:rsid w:val="00216F68"/>
    <w:rsid w:val="00220984"/>
    <w:rsid w:val="00222F48"/>
    <w:rsid w:val="00223575"/>
    <w:rsid w:val="0022423C"/>
    <w:rsid w:val="002248E1"/>
    <w:rsid w:val="00225919"/>
    <w:rsid w:val="002260EA"/>
    <w:rsid w:val="002267E9"/>
    <w:rsid w:val="002278D9"/>
    <w:rsid w:val="00227BBA"/>
    <w:rsid w:val="0023034C"/>
    <w:rsid w:val="002310EB"/>
    <w:rsid w:val="00231624"/>
    <w:rsid w:val="00231E6D"/>
    <w:rsid w:val="0023293D"/>
    <w:rsid w:val="00232EF2"/>
    <w:rsid w:val="00234191"/>
    <w:rsid w:val="00234CD5"/>
    <w:rsid w:val="00234EF6"/>
    <w:rsid w:val="00235004"/>
    <w:rsid w:val="0023739E"/>
    <w:rsid w:val="0023765D"/>
    <w:rsid w:val="00241336"/>
    <w:rsid w:val="002417D4"/>
    <w:rsid w:val="00241C01"/>
    <w:rsid w:val="00241C7E"/>
    <w:rsid w:val="00242672"/>
    <w:rsid w:val="00244F52"/>
    <w:rsid w:val="00246AE7"/>
    <w:rsid w:val="002471FF"/>
    <w:rsid w:val="00247AFD"/>
    <w:rsid w:val="0025127A"/>
    <w:rsid w:val="00251546"/>
    <w:rsid w:val="00253080"/>
    <w:rsid w:val="00253128"/>
    <w:rsid w:val="00253D4D"/>
    <w:rsid w:val="0025547B"/>
    <w:rsid w:val="002556EB"/>
    <w:rsid w:val="002570A7"/>
    <w:rsid w:val="002605B1"/>
    <w:rsid w:val="0026121D"/>
    <w:rsid w:val="002617CC"/>
    <w:rsid w:val="002629BB"/>
    <w:rsid w:val="0026462D"/>
    <w:rsid w:val="00265714"/>
    <w:rsid w:val="00265EA0"/>
    <w:rsid w:val="00265F34"/>
    <w:rsid w:val="00267706"/>
    <w:rsid w:val="0027107A"/>
    <w:rsid w:val="00273E14"/>
    <w:rsid w:val="0027576C"/>
    <w:rsid w:val="00275D92"/>
    <w:rsid w:val="0027618D"/>
    <w:rsid w:val="00280615"/>
    <w:rsid w:val="00281715"/>
    <w:rsid w:val="00281B68"/>
    <w:rsid w:val="002827F4"/>
    <w:rsid w:val="00282DC2"/>
    <w:rsid w:val="0028408A"/>
    <w:rsid w:val="00284B00"/>
    <w:rsid w:val="00285516"/>
    <w:rsid w:val="002857D8"/>
    <w:rsid w:val="00286092"/>
    <w:rsid w:val="00286892"/>
    <w:rsid w:val="00286F64"/>
    <w:rsid w:val="00286F9F"/>
    <w:rsid w:val="002900A2"/>
    <w:rsid w:val="0029115F"/>
    <w:rsid w:val="00291AF0"/>
    <w:rsid w:val="00291E10"/>
    <w:rsid w:val="00292E62"/>
    <w:rsid w:val="0029500C"/>
    <w:rsid w:val="00295351"/>
    <w:rsid w:val="00295A11"/>
    <w:rsid w:val="00295C76"/>
    <w:rsid w:val="00297ADD"/>
    <w:rsid w:val="002A0F08"/>
    <w:rsid w:val="002A342E"/>
    <w:rsid w:val="002A3A12"/>
    <w:rsid w:val="002A3E84"/>
    <w:rsid w:val="002A432D"/>
    <w:rsid w:val="002A438A"/>
    <w:rsid w:val="002A637D"/>
    <w:rsid w:val="002A63FA"/>
    <w:rsid w:val="002A6A73"/>
    <w:rsid w:val="002A7066"/>
    <w:rsid w:val="002A7277"/>
    <w:rsid w:val="002B0294"/>
    <w:rsid w:val="002B06C2"/>
    <w:rsid w:val="002B1CB7"/>
    <w:rsid w:val="002B1D9E"/>
    <w:rsid w:val="002B314B"/>
    <w:rsid w:val="002B314D"/>
    <w:rsid w:val="002B3306"/>
    <w:rsid w:val="002B44BC"/>
    <w:rsid w:val="002B5454"/>
    <w:rsid w:val="002B5FF7"/>
    <w:rsid w:val="002B62D1"/>
    <w:rsid w:val="002B6A47"/>
    <w:rsid w:val="002B732B"/>
    <w:rsid w:val="002B789B"/>
    <w:rsid w:val="002B7AE9"/>
    <w:rsid w:val="002C2807"/>
    <w:rsid w:val="002C38B7"/>
    <w:rsid w:val="002C3C8F"/>
    <w:rsid w:val="002C53A2"/>
    <w:rsid w:val="002C55E2"/>
    <w:rsid w:val="002C5874"/>
    <w:rsid w:val="002C5C46"/>
    <w:rsid w:val="002C5C55"/>
    <w:rsid w:val="002C632A"/>
    <w:rsid w:val="002C63C0"/>
    <w:rsid w:val="002C7FC4"/>
    <w:rsid w:val="002D02D5"/>
    <w:rsid w:val="002D0C5D"/>
    <w:rsid w:val="002D2187"/>
    <w:rsid w:val="002D2190"/>
    <w:rsid w:val="002D45D9"/>
    <w:rsid w:val="002D4DAA"/>
    <w:rsid w:val="002D6838"/>
    <w:rsid w:val="002D7E03"/>
    <w:rsid w:val="002E1D1E"/>
    <w:rsid w:val="002E3A1A"/>
    <w:rsid w:val="002E3FF3"/>
    <w:rsid w:val="002E4561"/>
    <w:rsid w:val="002E5370"/>
    <w:rsid w:val="002E5A89"/>
    <w:rsid w:val="002E63BB"/>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84F"/>
    <w:rsid w:val="00304107"/>
    <w:rsid w:val="003042EC"/>
    <w:rsid w:val="00304B93"/>
    <w:rsid w:val="00305DCE"/>
    <w:rsid w:val="003061EC"/>
    <w:rsid w:val="003070E9"/>
    <w:rsid w:val="00307EFF"/>
    <w:rsid w:val="00311B63"/>
    <w:rsid w:val="00311FB0"/>
    <w:rsid w:val="00312999"/>
    <w:rsid w:val="00313FF4"/>
    <w:rsid w:val="003142BC"/>
    <w:rsid w:val="00314DA2"/>
    <w:rsid w:val="003156E1"/>
    <w:rsid w:val="00315FF0"/>
    <w:rsid w:val="00316A25"/>
    <w:rsid w:val="00316A5B"/>
    <w:rsid w:val="003176B5"/>
    <w:rsid w:val="0032176F"/>
    <w:rsid w:val="003218EA"/>
    <w:rsid w:val="0032216D"/>
    <w:rsid w:val="00323020"/>
    <w:rsid w:val="00324224"/>
    <w:rsid w:val="003247EC"/>
    <w:rsid w:val="003253F8"/>
    <w:rsid w:val="0032544A"/>
    <w:rsid w:val="00325DD7"/>
    <w:rsid w:val="00325EB3"/>
    <w:rsid w:val="00326FA3"/>
    <w:rsid w:val="0032723C"/>
    <w:rsid w:val="003275DF"/>
    <w:rsid w:val="00327E78"/>
    <w:rsid w:val="0033017B"/>
    <w:rsid w:val="00330E03"/>
    <w:rsid w:val="00331A29"/>
    <w:rsid w:val="00332C7E"/>
    <w:rsid w:val="00332F9B"/>
    <w:rsid w:val="00334EC2"/>
    <w:rsid w:val="00335703"/>
    <w:rsid w:val="00335E3C"/>
    <w:rsid w:val="0033627B"/>
    <w:rsid w:val="00337C60"/>
    <w:rsid w:val="00337F4F"/>
    <w:rsid w:val="00340199"/>
    <w:rsid w:val="003418FC"/>
    <w:rsid w:val="00341907"/>
    <w:rsid w:val="00343E51"/>
    <w:rsid w:val="00344670"/>
    <w:rsid w:val="00345879"/>
    <w:rsid w:val="003464C0"/>
    <w:rsid w:val="00346F18"/>
    <w:rsid w:val="00347E37"/>
    <w:rsid w:val="00351340"/>
    <w:rsid w:val="00351B8D"/>
    <w:rsid w:val="003529D4"/>
    <w:rsid w:val="00353AD5"/>
    <w:rsid w:val="003562DA"/>
    <w:rsid w:val="0035651E"/>
    <w:rsid w:val="00357A10"/>
    <w:rsid w:val="003617B9"/>
    <w:rsid w:val="003617EC"/>
    <w:rsid w:val="0036262E"/>
    <w:rsid w:val="00363AFF"/>
    <w:rsid w:val="0036411A"/>
    <w:rsid w:val="00364385"/>
    <w:rsid w:val="00365A4C"/>
    <w:rsid w:val="00366172"/>
    <w:rsid w:val="003663EB"/>
    <w:rsid w:val="00366EE1"/>
    <w:rsid w:val="003703CC"/>
    <w:rsid w:val="003709E7"/>
    <w:rsid w:val="00371360"/>
    <w:rsid w:val="00371722"/>
    <w:rsid w:val="00371DB8"/>
    <w:rsid w:val="0037207C"/>
    <w:rsid w:val="00372684"/>
    <w:rsid w:val="003731D5"/>
    <w:rsid w:val="00373990"/>
    <w:rsid w:val="00373FE4"/>
    <w:rsid w:val="0037532E"/>
    <w:rsid w:val="003765BB"/>
    <w:rsid w:val="00376B5A"/>
    <w:rsid w:val="00376C18"/>
    <w:rsid w:val="00377D6F"/>
    <w:rsid w:val="00380251"/>
    <w:rsid w:val="00382803"/>
    <w:rsid w:val="00382826"/>
    <w:rsid w:val="00382E00"/>
    <w:rsid w:val="00384507"/>
    <w:rsid w:val="00384BE4"/>
    <w:rsid w:val="00385841"/>
    <w:rsid w:val="0038681B"/>
    <w:rsid w:val="00386D3C"/>
    <w:rsid w:val="003871B3"/>
    <w:rsid w:val="00391C6D"/>
    <w:rsid w:val="00392204"/>
    <w:rsid w:val="0039311E"/>
    <w:rsid w:val="00393EA8"/>
    <w:rsid w:val="003952AF"/>
    <w:rsid w:val="00395603"/>
    <w:rsid w:val="003964FD"/>
    <w:rsid w:val="003969BA"/>
    <w:rsid w:val="00397BAE"/>
    <w:rsid w:val="003A00EB"/>
    <w:rsid w:val="003A36B0"/>
    <w:rsid w:val="003A3A19"/>
    <w:rsid w:val="003A4B73"/>
    <w:rsid w:val="003A5217"/>
    <w:rsid w:val="003A677F"/>
    <w:rsid w:val="003A6AF0"/>
    <w:rsid w:val="003B0CBB"/>
    <w:rsid w:val="003B136C"/>
    <w:rsid w:val="003B19A8"/>
    <w:rsid w:val="003B1AEE"/>
    <w:rsid w:val="003B1DF8"/>
    <w:rsid w:val="003B220B"/>
    <w:rsid w:val="003B2CA2"/>
    <w:rsid w:val="003B308F"/>
    <w:rsid w:val="003B30AE"/>
    <w:rsid w:val="003B470F"/>
    <w:rsid w:val="003B4869"/>
    <w:rsid w:val="003B491A"/>
    <w:rsid w:val="003B514F"/>
    <w:rsid w:val="003B5D2D"/>
    <w:rsid w:val="003B6B17"/>
    <w:rsid w:val="003B7697"/>
    <w:rsid w:val="003C36F0"/>
    <w:rsid w:val="003C46EB"/>
    <w:rsid w:val="003C4BC2"/>
    <w:rsid w:val="003C691A"/>
    <w:rsid w:val="003D0828"/>
    <w:rsid w:val="003D28EF"/>
    <w:rsid w:val="003D3150"/>
    <w:rsid w:val="003D4F5E"/>
    <w:rsid w:val="003D5935"/>
    <w:rsid w:val="003D6237"/>
    <w:rsid w:val="003D7A88"/>
    <w:rsid w:val="003E1515"/>
    <w:rsid w:val="003E1580"/>
    <w:rsid w:val="003E1815"/>
    <w:rsid w:val="003E2120"/>
    <w:rsid w:val="003E2122"/>
    <w:rsid w:val="003E2ED5"/>
    <w:rsid w:val="003E321F"/>
    <w:rsid w:val="003E3735"/>
    <w:rsid w:val="003E3A10"/>
    <w:rsid w:val="003E442A"/>
    <w:rsid w:val="003E4B48"/>
    <w:rsid w:val="003E6486"/>
    <w:rsid w:val="003E6A55"/>
    <w:rsid w:val="003E6AAF"/>
    <w:rsid w:val="003E7CEF"/>
    <w:rsid w:val="003F000C"/>
    <w:rsid w:val="003F0110"/>
    <w:rsid w:val="003F0400"/>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333F"/>
    <w:rsid w:val="004036E5"/>
    <w:rsid w:val="004044AA"/>
    <w:rsid w:val="00405A60"/>
    <w:rsid w:val="00405F3C"/>
    <w:rsid w:val="00407188"/>
    <w:rsid w:val="00407E6E"/>
    <w:rsid w:val="00410D84"/>
    <w:rsid w:val="00412627"/>
    <w:rsid w:val="00412DF3"/>
    <w:rsid w:val="0041315E"/>
    <w:rsid w:val="00415767"/>
    <w:rsid w:val="0041586D"/>
    <w:rsid w:val="00416763"/>
    <w:rsid w:val="0041678F"/>
    <w:rsid w:val="00416E88"/>
    <w:rsid w:val="00420788"/>
    <w:rsid w:val="00421546"/>
    <w:rsid w:val="00423924"/>
    <w:rsid w:val="00423B7A"/>
    <w:rsid w:val="00427465"/>
    <w:rsid w:val="00427DF1"/>
    <w:rsid w:val="0043031E"/>
    <w:rsid w:val="004308AA"/>
    <w:rsid w:val="00431F56"/>
    <w:rsid w:val="00433632"/>
    <w:rsid w:val="0043456D"/>
    <w:rsid w:val="004346A8"/>
    <w:rsid w:val="00436C85"/>
    <w:rsid w:val="004376F1"/>
    <w:rsid w:val="004414EB"/>
    <w:rsid w:val="0044189E"/>
    <w:rsid w:val="00443D1A"/>
    <w:rsid w:val="00444005"/>
    <w:rsid w:val="00445183"/>
    <w:rsid w:val="004453B1"/>
    <w:rsid w:val="004454BF"/>
    <w:rsid w:val="0044560E"/>
    <w:rsid w:val="00445705"/>
    <w:rsid w:val="00445ADE"/>
    <w:rsid w:val="004473BC"/>
    <w:rsid w:val="00447FF7"/>
    <w:rsid w:val="00450AB7"/>
    <w:rsid w:val="00451A23"/>
    <w:rsid w:val="004528F4"/>
    <w:rsid w:val="00452938"/>
    <w:rsid w:val="004534C4"/>
    <w:rsid w:val="00454440"/>
    <w:rsid w:val="00455A47"/>
    <w:rsid w:val="00455E3D"/>
    <w:rsid w:val="004565AE"/>
    <w:rsid w:val="00456CA8"/>
    <w:rsid w:val="004572EC"/>
    <w:rsid w:val="00457E24"/>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44BA"/>
    <w:rsid w:val="00474667"/>
    <w:rsid w:val="00474A90"/>
    <w:rsid w:val="00475134"/>
    <w:rsid w:val="0047631B"/>
    <w:rsid w:val="004766AA"/>
    <w:rsid w:val="00477C0E"/>
    <w:rsid w:val="004819E8"/>
    <w:rsid w:val="00482218"/>
    <w:rsid w:val="0048228B"/>
    <w:rsid w:val="00482337"/>
    <w:rsid w:val="004824B9"/>
    <w:rsid w:val="00483BF3"/>
    <w:rsid w:val="0048441C"/>
    <w:rsid w:val="00484A50"/>
    <w:rsid w:val="00487A2D"/>
    <w:rsid w:val="00487C69"/>
    <w:rsid w:val="00491AC5"/>
    <w:rsid w:val="00491D8C"/>
    <w:rsid w:val="0049237F"/>
    <w:rsid w:val="00492F93"/>
    <w:rsid w:val="00494A14"/>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F6A"/>
    <w:rsid w:val="004B0EF8"/>
    <w:rsid w:val="004B1D84"/>
    <w:rsid w:val="004B1EBA"/>
    <w:rsid w:val="004B2512"/>
    <w:rsid w:val="004B44EB"/>
    <w:rsid w:val="004B4A15"/>
    <w:rsid w:val="004B595B"/>
    <w:rsid w:val="004B6498"/>
    <w:rsid w:val="004B6F36"/>
    <w:rsid w:val="004C089A"/>
    <w:rsid w:val="004C23B0"/>
    <w:rsid w:val="004C2DBA"/>
    <w:rsid w:val="004C37EC"/>
    <w:rsid w:val="004C4A58"/>
    <w:rsid w:val="004C5044"/>
    <w:rsid w:val="004C57FE"/>
    <w:rsid w:val="004C5F79"/>
    <w:rsid w:val="004C75E0"/>
    <w:rsid w:val="004C78BB"/>
    <w:rsid w:val="004D0167"/>
    <w:rsid w:val="004D025C"/>
    <w:rsid w:val="004D05CC"/>
    <w:rsid w:val="004D0DFE"/>
    <w:rsid w:val="004D1028"/>
    <w:rsid w:val="004D2089"/>
    <w:rsid w:val="004D2F8B"/>
    <w:rsid w:val="004D2FEF"/>
    <w:rsid w:val="004D4265"/>
    <w:rsid w:val="004D47E1"/>
    <w:rsid w:val="004D4C29"/>
    <w:rsid w:val="004D4EE7"/>
    <w:rsid w:val="004D511A"/>
    <w:rsid w:val="004D5322"/>
    <w:rsid w:val="004D55E8"/>
    <w:rsid w:val="004D74B3"/>
    <w:rsid w:val="004D7D9C"/>
    <w:rsid w:val="004E03EA"/>
    <w:rsid w:val="004E38F3"/>
    <w:rsid w:val="004E4720"/>
    <w:rsid w:val="004E68BD"/>
    <w:rsid w:val="004E6E9D"/>
    <w:rsid w:val="004E7EDE"/>
    <w:rsid w:val="004E7EFD"/>
    <w:rsid w:val="004F134F"/>
    <w:rsid w:val="004F1769"/>
    <w:rsid w:val="004F2DA0"/>
    <w:rsid w:val="004F3914"/>
    <w:rsid w:val="004F5A6F"/>
    <w:rsid w:val="0050115E"/>
    <w:rsid w:val="00502FAB"/>
    <w:rsid w:val="00505101"/>
    <w:rsid w:val="005052AE"/>
    <w:rsid w:val="005053BE"/>
    <w:rsid w:val="00506ADD"/>
    <w:rsid w:val="00510239"/>
    <w:rsid w:val="00511503"/>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2474"/>
    <w:rsid w:val="0053254E"/>
    <w:rsid w:val="00533266"/>
    <w:rsid w:val="00533F08"/>
    <w:rsid w:val="00534899"/>
    <w:rsid w:val="00534965"/>
    <w:rsid w:val="00534A05"/>
    <w:rsid w:val="00534B33"/>
    <w:rsid w:val="00536760"/>
    <w:rsid w:val="005371DB"/>
    <w:rsid w:val="0053752B"/>
    <w:rsid w:val="005376B6"/>
    <w:rsid w:val="00537CBA"/>
    <w:rsid w:val="00537FFA"/>
    <w:rsid w:val="00541D37"/>
    <w:rsid w:val="00541DB9"/>
    <w:rsid w:val="00542C7F"/>
    <w:rsid w:val="00543E07"/>
    <w:rsid w:val="005440DB"/>
    <w:rsid w:val="00544136"/>
    <w:rsid w:val="00544704"/>
    <w:rsid w:val="005463F2"/>
    <w:rsid w:val="00546DAC"/>
    <w:rsid w:val="00547948"/>
    <w:rsid w:val="00547C37"/>
    <w:rsid w:val="0055028A"/>
    <w:rsid w:val="005512EA"/>
    <w:rsid w:val="00551E86"/>
    <w:rsid w:val="005523DF"/>
    <w:rsid w:val="005525AF"/>
    <w:rsid w:val="00552CA6"/>
    <w:rsid w:val="0055481D"/>
    <w:rsid w:val="00555245"/>
    <w:rsid w:val="00556556"/>
    <w:rsid w:val="00556AA2"/>
    <w:rsid w:val="00556E77"/>
    <w:rsid w:val="00557095"/>
    <w:rsid w:val="00557FCE"/>
    <w:rsid w:val="00561291"/>
    <w:rsid w:val="00561894"/>
    <w:rsid w:val="005618BD"/>
    <w:rsid w:val="00561C41"/>
    <w:rsid w:val="00562EED"/>
    <w:rsid w:val="00564AEB"/>
    <w:rsid w:val="00564C00"/>
    <w:rsid w:val="00564DA6"/>
    <w:rsid w:val="00564FA4"/>
    <w:rsid w:val="005658C8"/>
    <w:rsid w:val="00565990"/>
    <w:rsid w:val="00565A40"/>
    <w:rsid w:val="0056607B"/>
    <w:rsid w:val="00566081"/>
    <w:rsid w:val="00567F83"/>
    <w:rsid w:val="005700BF"/>
    <w:rsid w:val="0057032A"/>
    <w:rsid w:val="00570915"/>
    <w:rsid w:val="0057152C"/>
    <w:rsid w:val="00572541"/>
    <w:rsid w:val="00572701"/>
    <w:rsid w:val="005737E5"/>
    <w:rsid w:val="005748C3"/>
    <w:rsid w:val="00575FA1"/>
    <w:rsid w:val="00576EFF"/>
    <w:rsid w:val="0057793A"/>
    <w:rsid w:val="00582796"/>
    <w:rsid w:val="00583B7B"/>
    <w:rsid w:val="00583DA4"/>
    <w:rsid w:val="0058405F"/>
    <w:rsid w:val="00584D98"/>
    <w:rsid w:val="005858B2"/>
    <w:rsid w:val="00585D94"/>
    <w:rsid w:val="005928FA"/>
    <w:rsid w:val="00592BBC"/>
    <w:rsid w:val="005954A8"/>
    <w:rsid w:val="00597328"/>
    <w:rsid w:val="005A11F7"/>
    <w:rsid w:val="005A1B2B"/>
    <w:rsid w:val="005A1E7D"/>
    <w:rsid w:val="005A23E5"/>
    <w:rsid w:val="005A26D4"/>
    <w:rsid w:val="005A2DEF"/>
    <w:rsid w:val="005A3155"/>
    <w:rsid w:val="005A3978"/>
    <w:rsid w:val="005A4A2A"/>
    <w:rsid w:val="005A774B"/>
    <w:rsid w:val="005B0451"/>
    <w:rsid w:val="005B0515"/>
    <w:rsid w:val="005B063D"/>
    <w:rsid w:val="005B0B18"/>
    <w:rsid w:val="005B1401"/>
    <w:rsid w:val="005B2DC0"/>
    <w:rsid w:val="005B48F5"/>
    <w:rsid w:val="005B4A5A"/>
    <w:rsid w:val="005B65B3"/>
    <w:rsid w:val="005B7728"/>
    <w:rsid w:val="005B7A4F"/>
    <w:rsid w:val="005C1C81"/>
    <w:rsid w:val="005C226C"/>
    <w:rsid w:val="005C22B1"/>
    <w:rsid w:val="005C4923"/>
    <w:rsid w:val="005C4C5C"/>
    <w:rsid w:val="005C5549"/>
    <w:rsid w:val="005C7EBE"/>
    <w:rsid w:val="005D0176"/>
    <w:rsid w:val="005D06BF"/>
    <w:rsid w:val="005D0EED"/>
    <w:rsid w:val="005D1CEB"/>
    <w:rsid w:val="005D1FA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4A8E"/>
    <w:rsid w:val="005F53BE"/>
    <w:rsid w:val="005F7BCC"/>
    <w:rsid w:val="00600921"/>
    <w:rsid w:val="00602373"/>
    <w:rsid w:val="0060246D"/>
    <w:rsid w:val="00602E97"/>
    <w:rsid w:val="006033C4"/>
    <w:rsid w:val="00604068"/>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68B1"/>
    <w:rsid w:val="00617354"/>
    <w:rsid w:val="006174CE"/>
    <w:rsid w:val="00617C50"/>
    <w:rsid w:val="006209AB"/>
    <w:rsid w:val="00620D18"/>
    <w:rsid w:val="00620FBB"/>
    <w:rsid w:val="00622D26"/>
    <w:rsid w:val="00623BC3"/>
    <w:rsid w:val="00624851"/>
    <w:rsid w:val="006257A8"/>
    <w:rsid w:val="00627225"/>
    <w:rsid w:val="00627FBB"/>
    <w:rsid w:val="006301EC"/>
    <w:rsid w:val="00632BA6"/>
    <w:rsid w:val="00632F2C"/>
    <w:rsid w:val="00632F54"/>
    <w:rsid w:val="00633B1B"/>
    <w:rsid w:val="00634A10"/>
    <w:rsid w:val="00635684"/>
    <w:rsid w:val="006369C2"/>
    <w:rsid w:val="00637307"/>
    <w:rsid w:val="006415BA"/>
    <w:rsid w:val="00641D56"/>
    <w:rsid w:val="00642BFC"/>
    <w:rsid w:val="00645A3A"/>
    <w:rsid w:val="006461F5"/>
    <w:rsid w:val="0065248B"/>
    <w:rsid w:val="006534FE"/>
    <w:rsid w:val="00653500"/>
    <w:rsid w:val="0065367D"/>
    <w:rsid w:val="0065494B"/>
    <w:rsid w:val="006549E7"/>
    <w:rsid w:val="006555EE"/>
    <w:rsid w:val="00656BEC"/>
    <w:rsid w:val="006576D1"/>
    <w:rsid w:val="006576E2"/>
    <w:rsid w:val="00660FD3"/>
    <w:rsid w:val="006615AC"/>
    <w:rsid w:val="0066258F"/>
    <w:rsid w:val="00662841"/>
    <w:rsid w:val="00663629"/>
    <w:rsid w:val="0066392C"/>
    <w:rsid w:val="006640E7"/>
    <w:rsid w:val="00664323"/>
    <w:rsid w:val="006649AC"/>
    <w:rsid w:val="006667BE"/>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80657"/>
    <w:rsid w:val="0068143D"/>
    <w:rsid w:val="00683C27"/>
    <w:rsid w:val="00683D9C"/>
    <w:rsid w:val="00685163"/>
    <w:rsid w:val="00685237"/>
    <w:rsid w:val="00687677"/>
    <w:rsid w:val="00691724"/>
    <w:rsid w:val="0069259B"/>
    <w:rsid w:val="0069408F"/>
    <w:rsid w:val="00697EA1"/>
    <w:rsid w:val="006A2B4E"/>
    <w:rsid w:val="006A3795"/>
    <w:rsid w:val="006A40DA"/>
    <w:rsid w:val="006A4E28"/>
    <w:rsid w:val="006A4FAA"/>
    <w:rsid w:val="006A5167"/>
    <w:rsid w:val="006A6C65"/>
    <w:rsid w:val="006A7EBF"/>
    <w:rsid w:val="006B477F"/>
    <w:rsid w:val="006B4887"/>
    <w:rsid w:val="006B4A30"/>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12C0"/>
    <w:rsid w:val="006D14E1"/>
    <w:rsid w:val="006D2259"/>
    <w:rsid w:val="006D26BC"/>
    <w:rsid w:val="006D371C"/>
    <w:rsid w:val="006D4637"/>
    <w:rsid w:val="006D487E"/>
    <w:rsid w:val="006D5019"/>
    <w:rsid w:val="006D6CEA"/>
    <w:rsid w:val="006D70CD"/>
    <w:rsid w:val="006D789C"/>
    <w:rsid w:val="006E0FF3"/>
    <w:rsid w:val="006E102E"/>
    <w:rsid w:val="006E2090"/>
    <w:rsid w:val="006E2AA4"/>
    <w:rsid w:val="006E3433"/>
    <w:rsid w:val="006E426D"/>
    <w:rsid w:val="006E5A88"/>
    <w:rsid w:val="006E67B2"/>
    <w:rsid w:val="006E73A6"/>
    <w:rsid w:val="006E7FB1"/>
    <w:rsid w:val="006F1A83"/>
    <w:rsid w:val="006F2325"/>
    <w:rsid w:val="006F27EE"/>
    <w:rsid w:val="006F30AF"/>
    <w:rsid w:val="006F32CA"/>
    <w:rsid w:val="006F564F"/>
    <w:rsid w:val="006F57F6"/>
    <w:rsid w:val="006F5A7A"/>
    <w:rsid w:val="006F6C94"/>
    <w:rsid w:val="00702EE8"/>
    <w:rsid w:val="007031B8"/>
    <w:rsid w:val="00703C3F"/>
    <w:rsid w:val="00704439"/>
    <w:rsid w:val="007051CD"/>
    <w:rsid w:val="0070575A"/>
    <w:rsid w:val="00705E15"/>
    <w:rsid w:val="007060ED"/>
    <w:rsid w:val="0070698C"/>
    <w:rsid w:val="00706B11"/>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20637"/>
    <w:rsid w:val="00720F63"/>
    <w:rsid w:val="007212B3"/>
    <w:rsid w:val="00722EF2"/>
    <w:rsid w:val="007231BB"/>
    <w:rsid w:val="00723B1D"/>
    <w:rsid w:val="0072419B"/>
    <w:rsid w:val="0072495B"/>
    <w:rsid w:val="0072607F"/>
    <w:rsid w:val="007322B9"/>
    <w:rsid w:val="00732F8B"/>
    <w:rsid w:val="00734268"/>
    <w:rsid w:val="00734903"/>
    <w:rsid w:val="0073528E"/>
    <w:rsid w:val="00736149"/>
    <w:rsid w:val="00736755"/>
    <w:rsid w:val="007367F7"/>
    <w:rsid w:val="00736C6D"/>
    <w:rsid w:val="0073731B"/>
    <w:rsid w:val="0073794E"/>
    <w:rsid w:val="00737D6A"/>
    <w:rsid w:val="00740F84"/>
    <w:rsid w:val="007410D2"/>
    <w:rsid w:val="00741B9E"/>
    <w:rsid w:val="007425DF"/>
    <w:rsid w:val="007428C9"/>
    <w:rsid w:val="00742FDB"/>
    <w:rsid w:val="00743538"/>
    <w:rsid w:val="00744B6C"/>
    <w:rsid w:val="00744C8B"/>
    <w:rsid w:val="007457D7"/>
    <w:rsid w:val="00747AEC"/>
    <w:rsid w:val="00747F38"/>
    <w:rsid w:val="007502D1"/>
    <w:rsid w:val="00750C33"/>
    <w:rsid w:val="00750D7C"/>
    <w:rsid w:val="007522CD"/>
    <w:rsid w:val="0075271C"/>
    <w:rsid w:val="00753BE2"/>
    <w:rsid w:val="00755D22"/>
    <w:rsid w:val="0075680A"/>
    <w:rsid w:val="007608BA"/>
    <w:rsid w:val="00762083"/>
    <w:rsid w:val="007621AF"/>
    <w:rsid w:val="00762441"/>
    <w:rsid w:val="0076246F"/>
    <w:rsid w:val="0076279B"/>
    <w:rsid w:val="00762B51"/>
    <w:rsid w:val="00763A10"/>
    <w:rsid w:val="00764733"/>
    <w:rsid w:val="00764A66"/>
    <w:rsid w:val="00765839"/>
    <w:rsid w:val="00770118"/>
    <w:rsid w:val="0077187E"/>
    <w:rsid w:val="00772D78"/>
    <w:rsid w:val="00773FA5"/>
    <w:rsid w:val="00775CF7"/>
    <w:rsid w:val="00777F13"/>
    <w:rsid w:val="00777F66"/>
    <w:rsid w:val="00780141"/>
    <w:rsid w:val="00781E27"/>
    <w:rsid w:val="00782611"/>
    <w:rsid w:val="00782AF5"/>
    <w:rsid w:val="007839E5"/>
    <w:rsid w:val="00785226"/>
    <w:rsid w:val="007865FE"/>
    <w:rsid w:val="007869AC"/>
    <w:rsid w:val="00787CC6"/>
    <w:rsid w:val="00787DC9"/>
    <w:rsid w:val="00792944"/>
    <w:rsid w:val="00793E3D"/>
    <w:rsid w:val="007A4426"/>
    <w:rsid w:val="007A4ADF"/>
    <w:rsid w:val="007A56ED"/>
    <w:rsid w:val="007A570E"/>
    <w:rsid w:val="007A69E8"/>
    <w:rsid w:val="007A6DCB"/>
    <w:rsid w:val="007A7D80"/>
    <w:rsid w:val="007B01E0"/>
    <w:rsid w:val="007B11AC"/>
    <w:rsid w:val="007B1B2E"/>
    <w:rsid w:val="007B323B"/>
    <w:rsid w:val="007B3CB0"/>
    <w:rsid w:val="007B42C3"/>
    <w:rsid w:val="007B46F8"/>
    <w:rsid w:val="007B48FF"/>
    <w:rsid w:val="007B53A1"/>
    <w:rsid w:val="007B54A1"/>
    <w:rsid w:val="007C216F"/>
    <w:rsid w:val="007C2F04"/>
    <w:rsid w:val="007C332E"/>
    <w:rsid w:val="007C3A7B"/>
    <w:rsid w:val="007C4301"/>
    <w:rsid w:val="007C4A8A"/>
    <w:rsid w:val="007C4C82"/>
    <w:rsid w:val="007C50B2"/>
    <w:rsid w:val="007C7765"/>
    <w:rsid w:val="007D0C03"/>
    <w:rsid w:val="007D1EC1"/>
    <w:rsid w:val="007D51DB"/>
    <w:rsid w:val="007D51E2"/>
    <w:rsid w:val="007D545D"/>
    <w:rsid w:val="007D6B63"/>
    <w:rsid w:val="007E383C"/>
    <w:rsid w:val="007E5773"/>
    <w:rsid w:val="007E5E3E"/>
    <w:rsid w:val="007E638B"/>
    <w:rsid w:val="007E639F"/>
    <w:rsid w:val="007E6596"/>
    <w:rsid w:val="007E717F"/>
    <w:rsid w:val="007E7ED5"/>
    <w:rsid w:val="007F02FA"/>
    <w:rsid w:val="007F0B4C"/>
    <w:rsid w:val="007F12E1"/>
    <w:rsid w:val="007F2693"/>
    <w:rsid w:val="007F2694"/>
    <w:rsid w:val="007F3275"/>
    <w:rsid w:val="007F3C1B"/>
    <w:rsid w:val="007F4638"/>
    <w:rsid w:val="007F466B"/>
    <w:rsid w:val="007F46EB"/>
    <w:rsid w:val="007F4DEB"/>
    <w:rsid w:val="007F50FE"/>
    <w:rsid w:val="007F66CC"/>
    <w:rsid w:val="007F68D2"/>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107EE"/>
    <w:rsid w:val="00810DEF"/>
    <w:rsid w:val="008116D2"/>
    <w:rsid w:val="00812E19"/>
    <w:rsid w:val="00813681"/>
    <w:rsid w:val="00813CEC"/>
    <w:rsid w:val="008153E9"/>
    <w:rsid w:val="008154DF"/>
    <w:rsid w:val="0081586E"/>
    <w:rsid w:val="0081601A"/>
    <w:rsid w:val="00816DCA"/>
    <w:rsid w:val="00817007"/>
    <w:rsid w:val="008171FD"/>
    <w:rsid w:val="00820639"/>
    <w:rsid w:val="00821A91"/>
    <w:rsid w:val="00822BD9"/>
    <w:rsid w:val="0082311C"/>
    <w:rsid w:val="00823279"/>
    <w:rsid w:val="00823613"/>
    <w:rsid w:val="00823CF7"/>
    <w:rsid w:val="00830376"/>
    <w:rsid w:val="008323F8"/>
    <w:rsid w:val="00832F44"/>
    <w:rsid w:val="00833690"/>
    <w:rsid w:val="00834823"/>
    <w:rsid w:val="00835391"/>
    <w:rsid w:val="00835BBD"/>
    <w:rsid w:val="0083621C"/>
    <w:rsid w:val="00836447"/>
    <w:rsid w:val="008378B1"/>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32B8"/>
    <w:rsid w:val="00853310"/>
    <w:rsid w:val="00853A05"/>
    <w:rsid w:val="00855406"/>
    <w:rsid w:val="00855619"/>
    <w:rsid w:val="00855932"/>
    <w:rsid w:val="00855DB5"/>
    <w:rsid w:val="00855DC5"/>
    <w:rsid w:val="008574BC"/>
    <w:rsid w:val="00860C0F"/>
    <w:rsid w:val="00862CDA"/>
    <w:rsid w:val="00864A68"/>
    <w:rsid w:val="00865A69"/>
    <w:rsid w:val="0086685B"/>
    <w:rsid w:val="00867018"/>
    <w:rsid w:val="00867465"/>
    <w:rsid w:val="00867B4E"/>
    <w:rsid w:val="0087120E"/>
    <w:rsid w:val="008716CB"/>
    <w:rsid w:val="00872CD7"/>
    <w:rsid w:val="0087304C"/>
    <w:rsid w:val="00875179"/>
    <w:rsid w:val="008754CC"/>
    <w:rsid w:val="00877501"/>
    <w:rsid w:val="008804F4"/>
    <w:rsid w:val="00880CB2"/>
    <w:rsid w:val="00881694"/>
    <w:rsid w:val="00882F7F"/>
    <w:rsid w:val="008839C1"/>
    <w:rsid w:val="00883CD9"/>
    <w:rsid w:val="00884C97"/>
    <w:rsid w:val="008851E7"/>
    <w:rsid w:val="0088545A"/>
    <w:rsid w:val="008855F3"/>
    <w:rsid w:val="00885F33"/>
    <w:rsid w:val="008860EA"/>
    <w:rsid w:val="00887BB4"/>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83B"/>
    <w:rsid w:val="008B0CDA"/>
    <w:rsid w:val="008B15ED"/>
    <w:rsid w:val="008B20FD"/>
    <w:rsid w:val="008B30F9"/>
    <w:rsid w:val="008B49EE"/>
    <w:rsid w:val="008B6F1C"/>
    <w:rsid w:val="008C04E1"/>
    <w:rsid w:val="008C0693"/>
    <w:rsid w:val="008C12F2"/>
    <w:rsid w:val="008C1989"/>
    <w:rsid w:val="008C4F85"/>
    <w:rsid w:val="008C5C2B"/>
    <w:rsid w:val="008C6667"/>
    <w:rsid w:val="008C7B38"/>
    <w:rsid w:val="008C7C95"/>
    <w:rsid w:val="008D0239"/>
    <w:rsid w:val="008D092A"/>
    <w:rsid w:val="008D1FF3"/>
    <w:rsid w:val="008D2100"/>
    <w:rsid w:val="008D30C7"/>
    <w:rsid w:val="008D3769"/>
    <w:rsid w:val="008D5617"/>
    <w:rsid w:val="008D68D6"/>
    <w:rsid w:val="008D6E0B"/>
    <w:rsid w:val="008D708C"/>
    <w:rsid w:val="008D73B7"/>
    <w:rsid w:val="008E4056"/>
    <w:rsid w:val="008E6507"/>
    <w:rsid w:val="008E73FB"/>
    <w:rsid w:val="008F0E7F"/>
    <w:rsid w:val="008F3430"/>
    <w:rsid w:val="008F5304"/>
    <w:rsid w:val="008F5B35"/>
    <w:rsid w:val="008F64CA"/>
    <w:rsid w:val="008F672B"/>
    <w:rsid w:val="008F79C7"/>
    <w:rsid w:val="009000B1"/>
    <w:rsid w:val="0090065A"/>
    <w:rsid w:val="00902879"/>
    <w:rsid w:val="0090374D"/>
    <w:rsid w:val="00903E41"/>
    <w:rsid w:val="0090459D"/>
    <w:rsid w:val="00904E15"/>
    <w:rsid w:val="00904E68"/>
    <w:rsid w:val="00904EA4"/>
    <w:rsid w:val="009053DE"/>
    <w:rsid w:val="00905DE7"/>
    <w:rsid w:val="00910142"/>
    <w:rsid w:val="0091058F"/>
    <w:rsid w:val="009112FE"/>
    <w:rsid w:val="0091198C"/>
    <w:rsid w:val="00911E25"/>
    <w:rsid w:val="00912B56"/>
    <w:rsid w:val="0091359C"/>
    <w:rsid w:val="009144C0"/>
    <w:rsid w:val="00914EA0"/>
    <w:rsid w:val="00914EBF"/>
    <w:rsid w:val="0091524B"/>
    <w:rsid w:val="0091598C"/>
    <w:rsid w:val="00915CB6"/>
    <w:rsid w:val="00916079"/>
    <w:rsid w:val="009161B8"/>
    <w:rsid w:val="00917BB9"/>
    <w:rsid w:val="009201B3"/>
    <w:rsid w:val="009207BD"/>
    <w:rsid w:val="00922698"/>
    <w:rsid w:val="00922B26"/>
    <w:rsid w:val="009238C4"/>
    <w:rsid w:val="009241CC"/>
    <w:rsid w:val="00924A38"/>
    <w:rsid w:val="009252E6"/>
    <w:rsid w:val="009270E6"/>
    <w:rsid w:val="00927A48"/>
    <w:rsid w:val="00927EBC"/>
    <w:rsid w:val="00927FC9"/>
    <w:rsid w:val="00930A1A"/>
    <w:rsid w:val="00930F02"/>
    <w:rsid w:val="009328A2"/>
    <w:rsid w:val="009338D8"/>
    <w:rsid w:val="0093391E"/>
    <w:rsid w:val="00933B9D"/>
    <w:rsid w:val="00933DDF"/>
    <w:rsid w:val="00934098"/>
    <w:rsid w:val="00935A9F"/>
    <w:rsid w:val="00935B38"/>
    <w:rsid w:val="00935EAF"/>
    <w:rsid w:val="009373F4"/>
    <w:rsid w:val="009375DD"/>
    <w:rsid w:val="00937B3F"/>
    <w:rsid w:val="00937C66"/>
    <w:rsid w:val="00940796"/>
    <w:rsid w:val="0094142F"/>
    <w:rsid w:val="0094246A"/>
    <w:rsid w:val="00944352"/>
    <w:rsid w:val="009457A5"/>
    <w:rsid w:val="00945BBD"/>
    <w:rsid w:val="0094664D"/>
    <w:rsid w:val="0094678C"/>
    <w:rsid w:val="00946B4E"/>
    <w:rsid w:val="009472EE"/>
    <w:rsid w:val="00950414"/>
    <w:rsid w:val="009507D7"/>
    <w:rsid w:val="00951E4F"/>
    <w:rsid w:val="0095278D"/>
    <w:rsid w:val="009533EF"/>
    <w:rsid w:val="0095361F"/>
    <w:rsid w:val="00956259"/>
    <w:rsid w:val="0095633E"/>
    <w:rsid w:val="00957196"/>
    <w:rsid w:val="0096000A"/>
    <w:rsid w:val="009601BD"/>
    <w:rsid w:val="00960391"/>
    <w:rsid w:val="00960901"/>
    <w:rsid w:val="00961486"/>
    <w:rsid w:val="00963A36"/>
    <w:rsid w:val="0096558C"/>
    <w:rsid w:val="00967539"/>
    <w:rsid w:val="00967A5D"/>
    <w:rsid w:val="00967FED"/>
    <w:rsid w:val="0097166D"/>
    <w:rsid w:val="009719A4"/>
    <w:rsid w:val="00972639"/>
    <w:rsid w:val="00972EA8"/>
    <w:rsid w:val="00973387"/>
    <w:rsid w:val="00975403"/>
    <w:rsid w:val="00976DC9"/>
    <w:rsid w:val="00980A60"/>
    <w:rsid w:val="00982F07"/>
    <w:rsid w:val="00984401"/>
    <w:rsid w:val="00984647"/>
    <w:rsid w:val="00984657"/>
    <w:rsid w:val="00984CFB"/>
    <w:rsid w:val="009855A6"/>
    <w:rsid w:val="009858A2"/>
    <w:rsid w:val="00986240"/>
    <w:rsid w:val="009863A9"/>
    <w:rsid w:val="009872E1"/>
    <w:rsid w:val="00987719"/>
    <w:rsid w:val="009878E2"/>
    <w:rsid w:val="00987C13"/>
    <w:rsid w:val="00990A4A"/>
    <w:rsid w:val="00990BAE"/>
    <w:rsid w:val="00991CBD"/>
    <w:rsid w:val="00992488"/>
    <w:rsid w:val="009929A2"/>
    <w:rsid w:val="009946FD"/>
    <w:rsid w:val="00994CED"/>
    <w:rsid w:val="00996F85"/>
    <w:rsid w:val="00997652"/>
    <w:rsid w:val="00997B6A"/>
    <w:rsid w:val="009A15E9"/>
    <w:rsid w:val="009A1E93"/>
    <w:rsid w:val="009A335A"/>
    <w:rsid w:val="009A365F"/>
    <w:rsid w:val="009A3BA3"/>
    <w:rsid w:val="009A41EA"/>
    <w:rsid w:val="009A506A"/>
    <w:rsid w:val="009A5EEB"/>
    <w:rsid w:val="009A615D"/>
    <w:rsid w:val="009A7530"/>
    <w:rsid w:val="009A78DC"/>
    <w:rsid w:val="009A7AA4"/>
    <w:rsid w:val="009B020C"/>
    <w:rsid w:val="009B0297"/>
    <w:rsid w:val="009B04FF"/>
    <w:rsid w:val="009B096F"/>
    <w:rsid w:val="009B0DC3"/>
    <w:rsid w:val="009B3D71"/>
    <w:rsid w:val="009B3E1E"/>
    <w:rsid w:val="009B4127"/>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0F9E"/>
    <w:rsid w:val="009D1F01"/>
    <w:rsid w:val="009D2650"/>
    <w:rsid w:val="009D2898"/>
    <w:rsid w:val="009D2E96"/>
    <w:rsid w:val="009D34FB"/>
    <w:rsid w:val="009D47DC"/>
    <w:rsid w:val="009D49A0"/>
    <w:rsid w:val="009D4E14"/>
    <w:rsid w:val="009D6758"/>
    <w:rsid w:val="009D6E64"/>
    <w:rsid w:val="009D71E8"/>
    <w:rsid w:val="009D7CA1"/>
    <w:rsid w:val="009D7E73"/>
    <w:rsid w:val="009E02BF"/>
    <w:rsid w:val="009E0D4E"/>
    <w:rsid w:val="009E2B34"/>
    <w:rsid w:val="009E2BDF"/>
    <w:rsid w:val="009E2FC0"/>
    <w:rsid w:val="009E33E9"/>
    <w:rsid w:val="009E39AB"/>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5340"/>
    <w:rsid w:val="009F574C"/>
    <w:rsid w:val="009F6F0C"/>
    <w:rsid w:val="00A003BF"/>
    <w:rsid w:val="00A00A58"/>
    <w:rsid w:val="00A00D76"/>
    <w:rsid w:val="00A03B17"/>
    <w:rsid w:val="00A04DBA"/>
    <w:rsid w:val="00A0530E"/>
    <w:rsid w:val="00A059CD"/>
    <w:rsid w:val="00A05B89"/>
    <w:rsid w:val="00A06B18"/>
    <w:rsid w:val="00A06CA0"/>
    <w:rsid w:val="00A11E77"/>
    <w:rsid w:val="00A13717"/>
    <w:rsid w:val="00A13833"/>
    <w:rsid w:val="00A1597B"/>
    <w:rsid w:val="00A172FB"/>
    <w:rsid w:val="00A1758A"/>
    <w:rsid w:val="00A17893"/>
    <w:rsid w:val="00A17B14"/>
    <w:rsid w:val="00A17C99"/>
    <w:rsid w:val="00A20195"/>
    <w:rsid w:val="00A22889"/>
    <w:rsid w:val="00A23AA7"/>
    <w:rsid w:val="00A23E47"/>
    <w:rsid w:val="00A24459"/>
    <w:rsid w:val="00A26FDF"/>
    <w:rsid w:val="00A27511"/>
    <w:rsid w:val="00A27AB2"/>
    <w:rsid w:val="00A27C75"/>
    <w:rsid w:val="00A31575"/>
    <w:rsid w:val="00A31660"/>
    <w:rsid w:val="00A3385B"/>
    <w:rsid w:val="00A34920"/>
    <w:rsid w:val="00A34F63"/>
    <w:rsid w:val="00A35171"/>
    <w:rsid w:val="00A35352"/>
    <w:rsid w:val="00A35376"/>
    <w:rsid w:val="00A37A7E"/>
    <w:rsid w:val="00A37E24"/>
    <w:rsid w:val="00A400A9"/>
    <w:rsid w:val="00A40473"/>
    <w:rsid w:val="00A423FE"/>
    <w:rsid w:val="00A43498"/>
    <w:rsid w:val="00A43D85"/>
    <w:rsid w:val="00A4409C"/>
    <w:rsid w:val="00A4563C"/>
    <w:rsid w:val="00A45657"/>
    <w:rsid w:val="00A45684"/>
    <w:rsid w:val="00A468F4"/>
    <w:rsid w:val="00A4749A"/>
    <w:rsid w:val="00A47A03"/>
    <w:rsid w:val="00A50254"/>
    <w:rsid w:val="00A503B1"/>
    <w:rsid w:val="00A50810"/>
    <w:rsid w:val="00A51C42"/>
    <w:rsid w:val="00A53409"/>
    <w:rsid w:val="00A54020"/>
    <w:rsid w:val="00A54270"/>
    <w:rsid w:val="00A5518F"/>
    <w:rsid w:val="00A552DA"/>
    <w:rsid w:val="00A564D2"/>
    <w:rsid w:val="00A5683B"/>
    <w:rsid w:val="00A57F58"/>
    <w:rsid w:val="00A60927"/>
    <w:rsid w:val="00A61BDC"/>
    <w:rsid w:val="00A62666"/>
    <w:rsid w:val="00A63E25"/>
    <w:rsid w:val="00A6450E"/>
    <w:rsid w:val="00A64F8D"/>
    <w:rsid w:val="00A665A5"/>
    <w:rsid w:val="00A67408"/>
    <w:rsid w:val="00A6747F"/>
    <w:rsid w:val="00A70689"/>
    <w:rsid w:val="00A719E8"/>
    <w:rsid w:val="00A7250E"/>
    <w:rsid w:val="00A77CB7"/>
    <w:rsid w:val="00A806A3"/>
    <w:rsid w:val="00A80C13"/>
    <w:rsid w:val="00A81F61"/>
    <w:rsid w:val="00A82333"/>
    <w:rsid w:val="00A8341D"/>
    <w:rsid w:val="00A87062"/>
    <w:rsid w:val="00A91531"/>
    <w:rsid w:val="00A9163C"/>
    <w:rsid w:val="00A91DA1"/>
    <w:rsid w:val="00A92F8B"/>
    <w:rsid w:val="00A93E2E"/>
    <w:rsid w:val="00A9492D"/>
    <w:rsid w:val="00A94C31"/>
    <w:rsid w:val="00A9535D"/>
    <w:rsid w:val="00A95520"/>
    <w:rsid w:val="00A9595E"/>
    <w:rsid w:val="00A95D4B"/>
    <w:rsid w:val="00A966DC"/>
    <w:rsid w:val="00A9672F"/>
    <w:rsid w:val="00A9674D"/>
    <w:rsid w:val="00AA04F9"/>
    <w:rsid w:val="00AA182F"/>
    <w:rsid w:val="00AA20BC"/>
    <w:rsid w:val="00AA30FD"/>
    <w:rsid w:val="00AA4D09"/>
    <w:rsid w:val="00AA59FE"/>
    <w:rsid w:val="00AA5B61"/>
    <w:rsid w:val="00AA70F5"/>
    <w:rsid w:val="00AA7E85"/>
    <w:rsid w:val="00AB13EC"/>
    <w:rsid w:val="00AB1C0F"/>
    <w:rsid w:val="00AB281C"/>
    <w:rsid w:val="00AB2AC3"/>
    <w:rsid w:val="00AB2BC9"/>
    <w:rsid w:val="00AB2D1F"/>
    <w:rsid w:val="00AB3277"/>
    <w:rsid w:val="00AB34E5"/>
    <w:rsid w:val="00AB3C27"/>
    <w:rsid w:val="00AB424A"/>
    <w:rsid w:val="00AB461F"/>
    <w:rsid w:val="00AB4CE6"/>
    <w:rsid w:val="00AB4DFD"/>
    <w:rsid w:val="00AB5838"/>
    <w:rsid w:val="00AB5B7F"/>
    <w:rsid w:val="00AB6792"/>
    <w:rsid w:val="00AB6F50"/>
    <w:rsid w:val="00AC2321"/>
    <w:rsid w:val="00AC2D60"/>
    <w:rsid w:val="00AC3F98"/>
    <w:rsid w:val="00AD0241"/>
    <w:rsid w:val="00AD0343"/>
    <w:rsid w:val="00AD0ED7"/>
    <w:rsid w:val="00AD112F"/>
    <w:rsid w:val="00AD1876"/>
    <w:rsid w:val="00AD2979"/>
    <w:rsid w:val="00AD316D"/>
    <w:rsid w:val="00AD3B5E"/>
    <w:rsid w:val="00AD405E"/>
    <w:rsid w:val="00AD40E6"/>
    <w:rsid w:val="00AD430B"/>
    <w:rsid w:val="00AD4338"/>
    <w:rsid w:val="00AD442F"/>
    <w:rsid w:val="00AD4973"/>
    <w:rsid w:val="00AD5040"/>
    <w:rsid w:val="00AD540A"/>
    <w:rsid w:val="00AD5861"/>
    <w:rsid w:val="00AD6305"/>
    <w:rsid w:val="00AD7087"/>
    <w:rsid w:val="00AD7277"/>
    <w:rsid w:val="00AE064F"/>
    <w:rsid w:val="00AE1516"/>
    <w:rsid w:val="00AE23E4"/>
    <w:rsid w:val="00AE2596"/>
    <w:rsid w:val="00AE2C4F"/>
    <w:rsid w:val="00AE2F20"/>
    <w:rsid w:val="00AE3F52"/>
    <w:rsid w:val="00AE41CB"/>
    <w:rsid w:val="00AE425A"/>
    <w:rsid w:val="00AE5447"/>
    <w:rsid w:val="00AE58D3"/>
    <w:rsid w:val="00AE591A"/>
    <w:rsid w:val="00AE721B"/>
    <w:rsid w:val="00AF10AF"/>
    <w:rsid w:val="00AF3FA3"/>
    <w:rsid w:val="00AF4616"/>
    <w:rsid w:val="00AF527A"/>
    <w:rsid w:val="00AF68C5"/>
    <w:rsid w:val="00AF7077"/>
    <w:rsid w:val="00AF7707"/>
    <w:rsid w:val="00B004A2"/>
    <w:rsid w:val="00B00F5C"/>
    <w:rsid w:val="00B02027"/>
    <w:rsid w:val="00B02123"/>
    <w:rsid w:val="00B02125"/>
    <w:rsid w:val="00B0341C"/>
    <w:rsid w:val="00B04B02"/>
    <w:rsid w:val="00B04B89"/>
    <w:rsid w:val="00B05111"/>
    <w:rsid w:val="00B05F2C"/>
    <w:rsid w:val="00B100AC"/>
    <w:rsid w:val="00B110D6"/>
    <w:rsid w:val="00B11AD5"/>
    <w:rsid w:val="00B11F58"/>
    <w:rsid w:val="00B12588"/>
    <w:rsid w:val="00B13027"/>
    <w:rsid w:val="00B1428C"/>
    <w:rsid w:val="00B14F22"/>
    <w:rsid w:val="00B15403"/>
    <w:rsid w:val="00B15FBA"/>
    <w:rsid w:val="00B160A3"/>
    <w:rsid w:val="00B1669E"/>
    <w:rsid w:val="00B16747"/>
    <w:rsid w:val="00B1691C"/>
    <w:rsid w:val="00B16C09"/>
    <w:rsid w:val="00B17414"/>
    <w:rsid w:val="00B17E61"/>
    <w:rsid w:val="00B20B8A"/>
    <w:rsid w:val="00B22493"/>
    <w:rsid w:val="00B22BC2"/>
    <w:rsid w:val="00B2449D"/>
    <w:rsid w:val="00B24D93"/>
    <w:rsid w:val="00B25DD6"/>
    <w:rsid w:val="00B260CE"/>
    <w:rsid w:val="00B266BB"/>
    <w:rsid w:val="00B26CAA"/>
    <w:rsid w:val="00B26FB7"/>
    <w:rsid w:val="00B30BE3"/>
    <w:rsid w:val="00B30DC0"/>
    <w:rsid w:val="00B33930"/>
    <w:rsid w:val="00B33C3D"/>
    <w:rsid w:val="00B34469"/>
    <w:rsid w:val="00B35076"/>
    <w:rsid w:val="00B35618"/>
    <w:rsid w:val="00B35EE6"/>
    <w:rsid w:val="00B36071"/>
    <w:rsid w:val="00B360FA"/>
    <w:rsid w:val="00B4644C"/>
    <w:rsid w:val="00B46453"/>
    <w:rsid w:val="00B46A3F"/>
    <w:rsid w:val="00B46C13"/>
    <w:rsid w:val="00B47A41"/>
    <w:rsid w:val="00B47E8E"/>
    <w:rsid w:val="00B50646"/>
    <w:rsid w:val="00B51E96"/>
    <w:rsid w:val="00B52263"/>
    <w:rsid w:val="00B523DD"/>
    <w:rsid w:val="00B523E8"/>
    <w:rsid w:val="00B5244E"/>
    <w:rsid w:val="00B5268C"/>
    <w:rsid w:val="00B536DC"/>
    <w:rsid w:val="00B53E4B"/>
    <w:rsid w:val="00B547F8"/>
    <w:rsid w:val="00B54EAC"/>
    <w:rsid w:val="00B607D0"/>
    <w:rsid w:val="00B60A31"/>
    <w:rsid w:val="00B60CAE"/>
    <w:rsid w:val="00B613B6"/>
    <w:rsid w:val="00B62757"/>
    <w:rsid w:val="00B6442F"/>
    <w:rsid w:val="00B65C5B"/>
    <w:rsid w:val="00B66354"/>
    <w:rsid w:val="00B66710"/>
    <w:rsid w:val="00B67289"/>
    <w:rsid w:val="00B70253"/>
    <w:rsid w:val="00B70908"/>
    <w:rsid w:val="00B717A3"/>
    <w:rsid w:val="00B71EC5"/>
    <w:rsid w:val="00B73B13"/>
    <w:rsid w:val="00B74569"/>
    <w:rsid w:val="00B745BD"/>
    <w:rsid w:val="00B74B4D"/>
    <w:rsid w:val="00B75F51"/>
    <w:rsid w:val="00B76D4E"/>
    <w:rsid w:val="00B77968"/>
    <w:rsid w:val="00B8060C"/>
    <w:rsid w:val="00B80682"/>
    <w:rsid w:val="00B81A27"/>
    <w:rsid w:val="00B81F2A"/>
    <w:rsid w:val="00B8421D"/>
    <w:rsid w:val="00B8498A"/>
    <w:rsid w:val="00B84B93"/>
    <w:rsid w:val="00B85018"/>
    <w:rsid w:val="00B85DCF"/>
    <w:rsid w:val="00B85F1E"/>
    <w:rsid w:val="00B8621C"/>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1581"/>
    <w:rsid w:val="00BA3065"/>
    <w:rsid w:val="00BA3B05"/>
    <w:rsid w:val="00BA57C3"/>
    <w:rsid w:val="00BA61E0"/>
    <w:rsid w:val="00BA6754"/>
    <w:rsid w:val="00BB0044"/>
    <w:rsid w:val="00BB1984"/>
    <w:rsid w:val="00BB1AD6"/>
    <w:rsid w:val="00BB212E"/>
    <w:rsid w:val="00BB3E3F"/>
    <w:rsid w:val="00BB4BEB"/>
    <w:rsid w:val="00BB56CA"/>
    <w:rsid w:val="00BB5A4F"/>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5630"/>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9DA"/>
    <w:rsid w:val="00C00CAE"/>
    <w:rsid w:val="00C01668"/>
    <w:rsid w:val="00C018CE"/>
    <w:rsid w:val="00C01D35"/>
    <w:rsid w:val="00C02423"/>
    <w:rsid w:val="00C02D90"/>
    <w:rsid w:val="00C030D0"/>
    <w:rsid w:val="00C05A88"/>
    <w:rsid w:val="00C05E25"/>
    <w:rsid w:val="00C069C8"/>
    <w:rsid w:val="00C075CD"/>
    <w:rsid w:val="00C076F0"/>
    <w:rsid w:val="00C07F5E"/>
    <w:rsid w:val="00C1071C"/>
    <w:rsid w:val="00C117C9"/>
    <w:rsid w:val="00C121B5"/>
    <w:rsid w:val="00C135B2"/>
    <w:rsid w:val="00C139D3"/>
    <w:rsid w:val="00C1487E"/>
    <w:rsid w:val="00C153BB"/>
    <w:rsid w:val="00C15830"/>
    <w:rsid w:val="00C17483"/>
    <w:rsid w:val="00C202A1"/>
    <w:rsid w:val="00C2080E"/>
    <w:rsid w:val="00C20E4C"/>
    <w:rsid w:val="00C21178"/>
    <w:rsid w:val="00C22D24"/>
    <w:rsid w:val="00C230F9"/>
    <w:rsid w:val="00C23E42"/>
    <w:rsid w:val="00C241F8"/>
    <w:rsid w:val="00C24B0D"/>
    <w:rsid w:val="00C2713C"/>
    <w:rsid w:val="00C30962"/>
    <w:rsid w:val="00C310F4"/>
    <w:rsid w:val="00C31852"/>
    <w:rsid w:val="00C3220B"/>
    <w:rsid w:val="00C334FF"/>
    <w:rsid w:val="00C337AB"/>
    <w:rsid w:val="00C33C97"/>
    <w:rsid w:val="00C34B56"/>
    <w:rsid w:val="00C35969"/>
    <w:rsid w:val="00C37533"/>
    <w:rsid w:val="00C37DCB"/>
    <w:rsid w:val="00C4039A"/>
    <w:rsid w:val="00C40989"/>
    <w:rsid w:val="00C41090"/>
    <w:rsid w:val="00C41CB1"/>
    <w:rsid w:val="00C42807"/>
    <w:rsid w:val="00C42B96"/>
    <w:rsid w:val="00C42FA8"/>
    <w:rsid w:val="00C43108"/>
    <w:rsid w:val="00C43A0C"/>
    <w:rsid w:val="00C45423"/>
    <w:rsid w:val="00C45DF8"/>
    <w:rsid w:val="00C46ADF"/>
    <w:rsid w:val="00C475BA"/>
    <w:rsid w:val="00C47AF2"/>
    <w:rsid w:val="00C47CA6"/>
    <w:rsid w:val="00C5096B"/>
    <w:rsid w:val="00C51DB4"/>
    <w:rsid w:val="00C54516"/>
    <w:rsid w:val="00C54A92"/>
    <w:rsid w:val="00C54E90"/>
    <w:rsid w:val="00C55266"/>
    <w:rsid w:val="00C56739"/>
    <w:rsid w:val="00C571A9"/>
    <w:rsid w:val="00C5731E"/>
    <w:rsid w:val="00C60175"/>
    <w:rsid w:val="00C61060"/>
    <w:rsid w:val="00C61425"/>
    <w:rsid w:val="00C617F9"/>
    <w:rsid w:val="00C62EDD"/>
    <w:rsid w:val="00C636ED"/>
    <w:rsid w:val="00C639F4"/>
    <w:rsid w:val="00C64D48"/>
    <w:rsid w:val="00C65821"/>
    <w:rsid w:val="00C66D73"/>
    <w:rsid w:val="00C705B0"/>
    <w:rsid w:val="00C70B16"/>
    <w:rsid w:val="00C71727"/>
    <w:rsid w:val="00C71843"/>
    <w:rsid w:val="00C7219B"/>
    <w:rsid w:val="00C742F9"/>
    <w:rsid w:val="00C751F6"/>
    <w:rsid w:val="00C757E5"/>
    <w:rsid w:val="00C76ECD"/>
    <w:rsid w:val="00C776A0"/>
    <w:rsid w:val="00C77D18"/>
    <w:rsid w:val="00C8036D"/>
    <w:rsid w:val="00C8074B"/>
    <w:rsid w:val="00C8130F"/>
    <w:rsid w:val="00C81D8A"/>
    <w:rsid w:val="00C8205A"/>
    <w:rsid w:val="00C829A3"/>
    <w:rsid w:val="00C83363"/>
    <w:rsid w:val="00C835BB"/>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607"/>
    <w:rsid w:val="00C95736"/>
    <w:rsid w:val="00C96C12"/>
    <w:rsid w:val="00CA1578"/>
    <w:rsid w:val="00CA1C48"/>
    <w:rsid w:val="00CA1F3D"/>
    <w:rsid w:val="00CA2299"/>
    <w:rsid w:val="00CA28DC"/>
    <w:rsid w:val="00CA2C88"/>
    <w:rsid w:val="00CA3C60"/>
    <w:rsid w:val="00CA52BB"/>
    <w:rsid w:val="00CA5781"/>
    <w:rsid w:val="00CA6315"/>
    <w:rsid w:val="00CB012A"/>
    <w:rsid w:val="00CB0417"/>
    <w:rsid w:val="00CB052C"/>
    <w:rsid w:val="00CB20EB"/>
    <w:rsid w:val="00CB311A"/>
    <w:rsid w:val="00CB316E"/>
    <w:rsid w:val="00CB38BB"/>
    <w:rsid w:val="00CB4653"/>
    <w:rsid w:val="00CB4E4C"/>
    <w:rsid w:val="00CB5024"/>
    <w:rsid w:val="00CB6028"/>
    <w:rsid w:val="00CB6F36"/>
    <w:rsid w:val="00CC117A"/>
    <w:rsid w:val="00CC1B11"/>
    <w:rsid w:val="00CC336D"/>
    <w:rsid w:val="00CC3491"/>
    <w:rsid w:val="00CC5A4E"/>
    <w:rsid w:val="00CC7A3C"/>
    <w:rsid w:val="00CD1D58"/>
    <w:rsid w:val="00CD45EA"/>
    <w:rsid w:val="00CD4923"/>
    <w:rsid w:val="00CD6BE9"/>
    <w:rsid w:val="00CE215F"/>
    <w:rsid w:val="00CE2703"/>
    <w:rsid w:val="00CE3EFD"/>
    <w:rsid w:val="00CE4421"/>
    <w:rsid w:val="00CE4A91"/>
    <w:rsid w:val="00CE50D1"/>
    <w:rsid w:val="00CE629A"/>
    <w:rsid w:val="00CE68EA"/>
    <w:rsid w:val="00CE7A83"/>
    <w:rsid w:val="00CE7ADD"/>
    <w:rsid w:val="00CF048A"/>
    <w:rsid w:val="00CF08F9"/>
    <w:rsid w:val="00CF0AC8"/>
    <w:rsid w:val="00CF1B86"/>
    <w:rsid w:val="00CF26E9"/>
    <w:rsid w:val="00CF3519"/>
    <w:rsid w:val="00CF3623"/>
    <w:rsid w:val="00CF4D6E"/>
    <w:rsid w:val="00CF52EA"/>
    <w:rsid w:val="00CF7208"/>
    <w:rsid w:val="00CF7480"/>
    <w:rsid w:val="00D00AAB"/>
    <w:rsid w:val="00D01434"/>
    <w:rsid w:val="00D01A6D"/>
    <w:rsid w:val="00D02619"/>
    <w:rsid w:val="00D029D2"/>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E37"/>
    <w:rsid w:val="00D22F67"/>
    <w:rsid w:val="00D23B19"/>
    <w:rsid w:val="00D25F7B"/>
    <w:rsid w:val="00D26175"/>
    <w:rsid w:val="00D27087"/>
    <w:rsid w:val="00D27A7B"/>
    <w:rsid w:val="00D27B7B"/>
    <w:rsid w:val="00D27F6E"/>
    <w:rsid w:val="00D332B9"/>
    <w:rsid w:val="00D33AF1"/>
    <w:rsid w:val="00D33EA0"/>
    <w:rsid w:val="00D33EE3"/>
    <w:rsid w:val="00D33FE5"/>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503E6"/>
    <w:rsid w:val="00D51A3D"/>
    <w:rsid w:val="00D52C18"/>
    <w:rsid w:val="00D5334D"/>
    <w:rsid w:val="00D5684B"/>
    <w:rsid w:val="00D570CE"/>
    <w:rsid w:val="00D57604"/>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6194"/>
    <w:rsid w:val="00D7638B"/>
    <w:rsid w:val="00D7718E"/>
    <w:rsid w:val="00D7760C"/>
    <w:rsid w:val="00D77764"/>
    <w:rsid w:val="00D80FA5"/>
    <w:rsid w:val="00D81DE8"/>
    <w:rsid w:val="00D82037"/>
    <w:rsid w:val="00D8261A"/>
    <w:rsid w:val="00D82904"/>
    <w:rsid w:val="00D82D7E"/>
    <w:rsid w:val="00D833B9"/>
    <w:rsid w:val="00D83B72"/>
    <w:rsid w:val="00D8456D"/>
    <w:rsid w:val="00D84B2C"/>
    <w:rsid w:val="00D8620A"/>
    <w:rsid w:val="00D86798"/>
    <w:rsid w:val="00D86CDA"/>
    <w:rsid w:val="00D87B88"/>
    <w:rsid w:val="00D900C5"/>
    <w:rsid w:val="00D922B6"/>
    <w:rsid w:val="00D92332"/>
    <w:rsid w:val="00D937B4"/>
    <w:rsid w:val="00D95719"/>
    <w:rsid w:val="00D95BC6"/>
    <w:rsid w:val="00D96171"/>
    <w:rsid w:val="00D961F5"/>
    <w:rsid w:val="00D9653D"/>
    <w:rsid w:val="00D96D53"/>
    <w:rsid w:val="00D97B1D"/>
    <w:rsid w:val="00DA1243"/>
    <w:rsid w:val="00DA2B7F"/>
    <w:rsid w:val="00DA4032"/>
    <w:rsid w:val="00DA4642"/>
    <w:rsid w:val="00DA5D6B"/>
    <w:rsid w:val="00DB1057"/>
    <w:rsid w:val="00DB1A52"/>
    <w:rsid w:val="00DB1A71"/>
    <w:rsid w:val="00DB1EC3"/>
    <w:rsid w:val="00DB2557"/>
    <w:rsid w:val="00DB2D5E"/>
    <w:rsid w:val="00DB39ED"/>
    <w:rsid w:val="00DB48A0"/>
    <w:rsid w:val="00DB5303"/>
    <w:rsid w:val="00DB6411"/>
    <w:rsid w:val="00DB6492"/>
    <w:rsid w:val="00DB74FD"/>
    <w:rsid w:val="00DC1344"/>
    <w:rsid w:val="00DC1A68"/>
    <w:rsid w:val="00DC30C6"/>
    <w:rsid w:val="00DC4156"/>
    <w:rsid w:val="00DC44E6"/>
    <w:rsid w:val="00DC4F2A"/>
    <w:rsid w:val="00DC649D"/>
    <w:rsid w:val="00DC6BA3"/>
    <w:rsid w:val="00DC722E"/>
    <w:rsid w:val="00DC736B"/>
    <w:rsid w:val="00DD0A1C"/>
    <w:rsid w:val="00DD15DA"/>
    <w:rsid w:val="00DD2C66"/>
    <w:rsid w:val="00DD3AD1"/>
    <w:rsid w:val="00DD3B1C"/>
    <w:rsid w:val="00DD3CA3"/>
    <w:rsid w:val="00DD4020"/>
    <w:rsid w:val="00DD41CD"/>
    <w:rsid w:val="00DD4292"/>
    <w:rsid w:val="00DD572F"/>
    <w:rsid w:val="00DD5ECE"/>
    <w:rsid w:val="00DD645B"/>
    <w:rsid w:val="00DD646C"/>
    <w:rsid w:val="00DD7155"/>
    <w:rsid w:val="00DE0184"/>
    <w:rsid w:val="00DE02AB"/>
    <w:rsid w:val="00DE09BB"/>
    <w:rsid w:val="00DE12A3"/>
    <w:rsid w:val="00DE4833"/>
    <w:rsid w:val="00DE5705"/>
    <w:rsid w:val="00DF1467"/>
    <w:rsid w:val="00DF1740"/>
    <w:rsid w:val="00DF2267"/>
    <w:rsid w:val="00DF26DB"/>
    <w:rsid w:val="00DF363F"/>
    <w:rsid w:val="00DF41D5"/>
    <w:rsid w:val="00DF573B"/>
    <w:rsid w:val="00DF5743"/>
    <w:rsid w:val="00DF624F"/>
    <w:rsid w:val="00DF6D0F"/>
    <w:rsid w:val="00DF7C87"/>
    <w:rsid w:val="00E001A6"/>
    <w:rsid w:val="00E002D4"/>
    <w:rsid w:val="00E01412"/>
    <w:rsid w:val="00E01493"/>
    <w:rsid w:val="00E02373"/>
    <w:rsid w:val="00E02BCA"/>
    <w:rsid w:val="00E039E4"/>
    <w:rsid w:val="00E03B86"/>
    <w:rsid w:val="00E03F56"/>
    <w:rsid w:val="00E05041"/>
    <w:rsid w:val="00E06B00"/>
    <w:rsid w:val="00E11782"/>
    <w:rsid w:val="00E118EE"/>
    <w:rsid w:val="00E1320F"/>
    <w:rsid w:val="00E13216"/>
    <w:rsid w:val="00E133CD"/>
    <w:rsid w:val="00E138DD"/>
    <w:rsid w:val="00E14341"/>
    <w:rsid w:val="00E162D1"/>
    <w:rsid w:val="00E162DC"/>
    <w:rsid w:val="00E16C27"/>
    <w:rsid w:val="00E2023E"/>
    <w:rsid w:val="00E20B5A"/>
    <w:rsid w:val="00E24088"/>
    <w:rsid w:val="00E24B27"/>
    <w:rsid w:val="00E2563E"/>
    <w:rsid w:val="00E25DB9"/>
    <w:rsid w:val="00E26595"/>
    <w:rsid w:val="00E27784"/>
    <w:rsid w:val="00E27862"/>
    <w:rsid w:val="00E301DB"/>
    <w:rsid w:val="00E3028B"/>
    <w:rsid w:val="00E304D6"/>
    <w:rsid w:val="00E3279E"/>
    <w:rsid w:val="00E33BAF"/>
    <w:rsid w:val="00E33DBE"/>
    <w:rsid w:val="00E33DF1"/>
    <w:rsid w:val="00E35BBF"/>
    <w:rsid w:val="00E36074"/>
    <w:rsid w:val="00E36458"/>
    <w:rsid w:val="00E4199F"/>
    <w:rsid w:val="00E41EA3"/>
    <w:rsid w:val="00E424B6"/>
    <w:rsid w:val="00E424EF"/>
    <w:rsid w:val="00E42CD4"/>
    <w:rsid w:val="00E42E97"/>
    <w:rsid w:val="00E43C32"/>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76B4"/>
    <w:rsid w:val="00E60166"/>
    <w:rsid w:val="00E616A9"/>
    <w:rsid w:val="00E620E7"/>
    <w:rsid w:val="00E62B8B"/>
    <w:rsid w:val="00E6410D"/>
    <w:rsid w:val="00E64605"/>
    <w:rsid w:val="00E656D9"/>
    <w:rsid w:val="00E66558"/>
    <w:rsid w:val="00E6690B"/>
    <w:rsid w:val="00E67A60"/>
    <w:rsid w:val="00E67DB3"/>
    <w:rsid w:val="00E67F7C"/>
    <w:rsid w:val="00E67FB5"/>
    <w:rsid w:val="00E700F5"/>
    <w:rsid w:val="00E7013A"/>
    <w:rsid w:val="00E704EA"/>
    <w:rsid w:val="00E70825"/>
    <w:rsid w:val="00E71A18"/>
    <w:rsid w:val="00E71FD3"/>
    <w:rsid w:val="00E725F1"/>
    <w:rsid w:val="00E729AA"/>
    <w:rsid w:val="00E72FF0"/>
    <w:rsid w:val="00E7312D"/>
    <w:rsid w:val="00E77CDC"/>
    <w:rsid w:val="00E809C7"/>
    <w:rsid w:val="00E80F54"/>
    <w:rsid w:val="00E814D6"/>
    <w:rsid w:val="00E848AA"/>
    <w:rsid w:val="00E85077"/>
    <w:rsid w:val="00E8667F"/>
    <w:rsid w:val="00E86943"/>
    <w:rsid w:val="00E87053"/>
    <w:rsid w:val="00E8706B"/>
    <w:rsid w:val="00E87808"/>
    <w:rsid w:val="00E908C3"/>
    <w:rsid w:val="00E91265"/>
    <w:rsid w:val="00E9185B"/>
    <w:rsid w:val="00E92616"/>
    <w:rsid w:val="00E9263E"/>
    <w:rsid w:val="00E93BAA"/>
    <w:rsid w:val="00E94170"/>
    <w:rsid w:val="00E94276"/>
    <w:rsid w:val="00E9510F"/>
    <w:rsid w:val="00E95760"/>
    <w:rsid w:val="00E95E63"/>
    <w:rsid w:val="00E96F76"/>
    <w:rsid w:val="00E97274"/>
    <w:rsid w:val="00EA06CE"/>
    <w:rsid w:val="00EA0BF2"/>
    <w:rsid w:val="00EA16E7"/>
    <w:rsid w:val="00EA1FCD"/>
    <w:rsid w:val="00EA26D3"/>
    <w:rsid w:val="00EA596D"/>
    <w:rsid w:val="00EA7095"/>
    <w:rsid w:val="00EB15E2"/>
    <w:rsid w:val="00EB3B53"/>
    <w:rsid w:val="00EB3C42"/>
    <w:rsid w:val="00EB3EFE"/>
    <w:rsid w:val="00EB4FFE"/>
    <w:rsid w:val="00EB50D2"/>
    <w:rsid w:val="00EB5120"/>
    <w:rsid w:val="00EB6413"/>
    <w:rsid w:val="00EB64E4"/>
    <w:rsid w:val="00EB6DF7"/>
    <w:rsid w:val="00EC01D3"/>
    <w:rsid w:val="00EC0843"/>
    <w:rsid w:val="00EC1148"/>
    <w:rsid w:val="00EC1431"/>
    <w:rsid w:val="00EC19BD"/>
    <w:rsid w:val="00EC1B3A"/>
    <w:rsid w:val="00EC1F8C"/>
    <w:rsid w:val="00EC22AB"/>
    <w:rsid w:val="00EC2583"/>
    <w:rsid w:val="00EC312C"/>
    <w:rsid w:val="00EC352C"/>
    <w:rsid w:val="00EC363E"/>
    <w:rsid w:val="00EC439E"/>
    <w:rsid w:val="00EC62C5"/>
    <w:rsid w:val="00EC6E5E"/>
    <w:rsid w:val="00EC73BE"/>
    <w:rsid w:val="00EC7B6F"/>
    <w:rsid w:val="00EC7D36"/>
    <w:rsid w:val="00ED0243"/>
    <w:rsid w:val="00ED0F2B"/>
    <w:rsid w:val="00ED13A5"/>
    <w:rsid w:val="00ED20CC"/>
    <w:rsid w:val="00ED3C74"/>
    <w:rsid w:val="00ED4AD3"/>
    <w:rsid w:val="00ED5CBD"/>
    <w:rsid w:val="00ED684D"/>
    <w:rsid w:val="00ED7037"/>
    <w:rsid w:val="00EE00D9"/>
    <w:rsid w:val="00EE229A"/>
    <w:rsid w:val="00EE2B83"/>
    <w:rsid w:val="00EE36B4"/>
    <w:rsid w:val="00EE4909"/>
    <w:rsid w:val="00EE4B90"/>
    <w:rsid w:val="00EE4DB9"/>
    <w:rsid w:val="00EE581E"/>
    <w:rsid w:val="00EE63BD"/>
    <w:rsid w:val="00EE7D66"/>
    <w:rsid w:val="00EF0D2C"/>
    <w:rsid w:val="00EF0E51"/>
    <w:rsid w:val="00EF11BF"/>
    <w:rsid w:val="00EF248F"/>
    <w:rsid w:val="00EF4BC4"/>
    <w:rsid w:val="00EF5CF8"/>
    <w:rsid w:val="00EF7B1E"/>
    <w:rsid w:val="00EF7F5E"/>
    <w:rsid w:val="00F02794"/>
    <w:rsid w:val="00F0399C"/>
    <w:rsid w:val="00F041EF"/>
    <w:rsid w:val="00F04E17"/>
    <w:rsid w:val="00F05284"/>
    <w:rsid w:val="00F05E78"/>
    <w:rsid w:val="00F06044"/>
    <w:rsid w:val="00F064CF"/>
    <w:rsid w:val="00F067A3"/>
    <w:rsid w:val="00F11852"/>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5219"/>
    <w:rsid w:val="00F26B20"/>
    <w:rsid w:val="00F31D1D"/>
    <w:rsid w:val="00F32ED0"/>
    <w:rsid w:val="00F34472"/>
    <w:rsid w:val="00F3490F"/>
    <w:rsid w:val="00F36B97"/>
    <w:rsid w:val="00F37E55"/>
    <w:rsid w:val="00F40331"/>
    <w:rsid w:val="00F421CF"/>
    <w:rsid w:val="00F423B1"/>
    <w:rsid w:val="00F430AB"/>
    <w:rsid w:val="00F44BA6"/>
    <w:rsid w:val="00F44DEA"/>
    <w:rsid w:val="00F456A0"/>
    <w:rsid w:val="00F46761"/>
    <w:rsid w:val="00F47187"/>
    <w:rsid w:val="00F50357"/>
    <w:rsid w:val="00F5076A"/>
    <w:rsid w:val="00F51104"/>
    <w:rsid w:val="00F520D9"/>
    <w:rsid w:val="00F523F1"/>
    <w:rsid w:val="00F5260A"/>
    <w:rsid w:val="00F52735"/>
    <w:rsid w:val="00F52AB2"/>
    <w:rsid w:val="00F532F3"/>
    <w:rsid w:val="00F538F4"/>
    <w:rsid w:val="00F54504"/>
    <w:rsid w:val="00F55B8E"/>
    <w:rsid w:val="00F55D8B"/>
    <w:rsid w:val="00F5638E"/>
    <w:rsid w:val="00F575B3"/>
    <w:rsid w:val="00F57E37"/>
    <w:rsid w:val="00F60164"/>
    <w:rsid w:val="00F6103F"/>
    <w:rsid w:val="00F61FBE"/>
    <w:rsid w:val="00F6211F"/>
    <w:rsid w:val="00F623A8"/>
    <w:rsid w:val="00F62A08"/>
    <w:rsid w:val="00F637D6"/>
    <w:rsid w:val="00F6385C"/>
    <w:rsid w:val="00F6481D"/>
    <w:rsid w:val="00F6502B"/>
    <w:rsid w:val="00F65316"/>
    <w:rsid w:val="00F667E6"/>
    <w:rsid w:val="00F674A5"/>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D54"/>
    <w:rsid w:val="00F9434B"/>
    <w:rsid w:val="00F952C6"/>
    <w:rsid w:val="00FA1C26"/>
    <w:rsid w:val="00FA579A"/>
    <w:rsid w:val="00FA5BE8"/>
    <w:rsid w:val="00FA5C13"/>
    <w:rsid w:val="00FA5C70"/>
    <w:rsid w:val="00FA717D"/>
    <w:rsid w:val="00FA7364"/>
    <w:rsid w:val="00FB2247"/>
    <w:rsid w:val="00FB3145"/>
    <w:rsid w:val="00FB44FF"/>
    <w:rsid w:val="00FB4E3A"/>
    <w:rsid w:val="00FB517D"/>
    <w:rsid w:val="00FB5EA9"/>
    <w:rsid w:val="00FB6812"/>
    <w:rsid w:val="00FB724C"/>
    <w:rsid w:val="00FC0184"/>
    <w:rsid w:val="00FC03D9"/>
    <w:rsid w:val="00FC04BC"/>
    <w:rsid w:val="00FC1DD3"/>
    <w:rsid w:val="00FC203E"/>
    <w:rsid w:val="00FC2443"/>
    <w:rsid w:val="00FC2C91"/>
    <w:rsid w:val="00FC3471"/>
    <w:rsid w:val="00FC3632"/>
    <w:rsid w:val="00FC725A"/>
    <w:rsid w:val="00FD01FC"/>
    <w:rsid w:val="00FD07A5"/>
    <w:rsid w:val="00FD37BA"/>
    <w:rsid w:val="00FD3D07"/>
    <w:rsid w:val="00FD44D7"/>
    <w:rsid w:val="00FD44E0"/>
    <w:rsid w:val="00FD49F7"/>
    <w:rsid w:val="00FD4D85"/>
    <w:rsid w:val="00FD66E1"/>
    <w:rsid w:val="00FD72BA"/>
    <w:rsid w:val="00FD7C53"/>
    <w:rsid w:val="00FE151D"/>
    <w:rsid w:val="00FE15FE"/>
    <w:rsid w:val="00FE26B1"/>
    <w:rsid w:val="00FE4C76"/>
    <w:rsid w:val="00FE6BDF"/>
    <w:rsid w:val="00FE6E77"/>
    <w:rsid w:val="00FE7279"/>
    <w:rsid w:val="00FE7581"/>
    <w:rsid w:val="00FE7A34"/>
    <w:rsid w:val="00FF1118"/>
    <w:rsid w:val="00FF13AC"/>
    <w:rsid w:val="00FF19C7"/>
    <w:rsid w:val="00FF2C3D"/>
    <w:rsid w:val="00FF4A12"/>
    <w:rsid w:val="00FF506D"/>
    <w:rsid w:val="00FF56B0"/>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1">
    <w:name w:val="Mention1"/>
    <w:basedOn w:val="DefaultParagraphFont"/>
    <w:uiPriority w:val="99"/>
    <w:unhideWhenUsed/>
    <w:rsid w:val="001E0DE1"/>
    <w:rPr>
      <w:color w:val="2B579A"/>
      <w:shd w:val="clear" w:color="auto" w:fill="E1DFDD"/>
    </w:rPr>
  </w:style>
  <w:style w:type="character" w:customStyle="1" w:styleId="UnresolvedMention">
    <w:name w:val="Unresolved Mention"/>
    <w:basedOn w:val="DefaultParagraphFont"/>
    <w:uiPriority w:val="99"/>
    <w:semiHidden/>
    <w:unhideWhenUsed/>
    <w:rsid w:val="001833C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1">
    <w:name w:val="Mention1"/>
    <w:basedOn w:val="DefaultParagraphFont"/>
    <w:uiPriority w:val="99"/>
    <w:unhideWhenUsed/>
    <w:rsid w:val="001E0DE1"/>
    <w:rPr>
      <w:color w:val="2B579A"/>
      <w:shd w:val="clear" w:color="auto" w:fill="E1DFDD"/>
    </w:rPr>
  </w:style>
  <w:style w:type="character" w:customStyle="1" w:styleId="UnresolvedMention">
    <w:name w:val="Unresolved Mention"/>
    <w:basedOn w:val="DefaultParagraphFont"/>
    <w:uiPriority w:val="99"/>
    <w:semiHidden/>
    <w:unhideWhenUsed/>
    <w:rsid w:val="00183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endowmentfoundation.org.uk/education-evidence/teaching-learning-toolkit/phonics%20https:/educationendowmentfoundation.org.uk/education-evidence/teaching-learning-toolkit/phonics" TargetMode="External"/><Relationship Id="rId18" Type="http://schemas.openxmlformats.org/officeDocument/2006/relationships/hyperlink" Target="https://educationendowmentfoundation.org.uk/education-evidence/teaching-learning-toolkit/mastery-learning" TargetMode="External"/><Relationship Id="rId26" Type="http://schemas.openxmlformats.org/officeDocument/2006/relationships/hyperlink" Target="https://educationendowmentfoundation.org.uk/support-for-schools/school-improvement-planning/1-high-quality-teaching"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ducationendowmentfoundation.org.uk/education-evidence/guidance-reports/effective-professional-development" TargetMode="External"/><Relationship Id="rId34" Type="http://schemas.openxmlformats.org/officeDocument/2006/relationships/hyperlink" Target="https://educationendowmentfoundation.org.uk/education-evidence/teaching-learning-toolkit/arts-participation" TargetMode="External"/><Relationship Id="rId7" Type="http://schemas.openxmlformats.org/officeDocument/2006/relationships/settings" Target="settings.xml"/><Relationship Id="rId12" Type="http://schemas.openxmlformats.org/officeDocument/2006/relationships/hyperlink" Target="https://educationendowmentfoundation.org.uk/education-evidence/guidance-reports/effective-professional-development" TargetMode="External"/><Relationship Id="rId17" Type="http://schemas.openxmlformats.org/officeDocument/2006/relationships/hyperlink" Target="https://educationendowmentfoundation.org.uk/education-evidence/teaching-learning-toolkit/phonics%20https:/educationendowmentfoundation.org.uk/education-evidence/teaching-learning-toolkit/phonics" TargetMode="External"/><Relationship Id="rId25" Type="http://schemas.openxmlformats.org/officeDocument/2006/relationships/hyperlink" Target="https://www.gl-assessment.co.uk/assessments/products/lucid-lass-8-11/" TargetMode="External"/><Relationship Id="rId33" Type="http://schemas.openxmlformats.org/officeDocument/2006/relationships/hyperlink" Target="https://educationendowmentfoundation.org.uk/education-evidence/teaching-learning-toolkit/social-and-emotional-learning"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collaborative-learning-approaches" TargetMode="External"/><Relationship Id="rId20" Type="http://schemas.openxmlformats.org/officeDocument/2006/relationships/hyperlink" Target="https://educationendowmentfoundation.org.uk/education-evidence/teaching-learning-toolkit/collaborative-learning-approaches" TargetMode="External"/><Relationship Id="rId29" Type="http://schemas.openxmlformats.org/officeDocument/2006/relationships/hyperlink" Target="https://www.gov.uk/government/publications/working-together-to-improve-school-attendanc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educationendowmentfoundation.org.uk/support-for-schools/school-improvement-planning/1-high-quality-teaching" TargetMode="External"/><Relationship Id="rId24" Type="http://schemas.openxmlformats.org/officeDocument/2006/relationships/hyperlink" Target="https://educationendowmentfoundation.org.uk/support-for-schools/school-improvement-planning/1-high-quality-teaching" TargetMode="External"/><Relationship Id="rId32" Type="http://schemas.openxmlformats.org/officeDocument/2006/relationships/hyperlink" Target="https://educationendowmentfoundation.org.uk/education-evidence/guidance-reports/behaviour?utm_source=/education-evidence/guidance-reports/behaviour&amp;utm_medium=search&amp;utm_campaign=site_search&amp;search_term=behaviour"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reading-comprehension-strategies" TargetMode="External"/><Relationship Id="rId23" Type="http://schemas.openxmlformats.org/officeDocument/2006/relationships/hyperlink" Target="https://educationendowmentfoundation.org.uk/guidance-for-teachers/assessment-feedback?utm_source=/guidance-for-teachers/assessment-feedback&amp;utm_medium=search&amp;utm_campaign=site_search&amp;search_term=assessment" TargetMode="External"/><Relationship Id="rId28" Type="http://schemas.openxmlformats.org/officeDocument/2006/relationships/hyperlink" Target="https://educationendowmentfoundation.org.uk/education-evidence/teaching-learning-toolkit/small-group-tuition" TargetMode="External"/><Relationship Id="rId36" Type="http://schemas.openxmlformats.org/officeDocument/2006/relationships/hyperlink" Target="https://educationendowmentfoundation.org.uk/education-evidence/guidance-reports/supporting-parents?utm_source=/education-evidence/guidance-reports/supporting-parents&amp;utm_medium=search&amp;utm_campaign=site_search&amp;search_term=home" TargetMode="External"/><Relationship Id="rId10" Type="http://schemas.openxmlformats.org/officeDocument/2006/relationships/endnotes" Target="endnotes.xml"/><Relationship Id="rId19" Type="http://schemas.openxmlformats.org/officeDocument/2006/relationships/hyperlink" Target="https://educationendowmentfoundation.org.uk/education-evidence/teaching-learning-toolkit/reading-comprehension-strategies" TargetMode="External"/><Relationship Id="rId31" Type="http://schemas.openxmlformats.org/officeDocument/2006/relationships/hyperlink" Target="https://educationendowmentfoundation.org.uk/guidance-for-teachers/learning-behaviours?utm_source=/guidance-for-teachers/learning-behaviours&amp;utm_medium=search&amp;utm_campaign=site_search&amp;search_term=behaviour"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ducationendowmentfoundation.org.uk/education-evidence/teaching-learning-toolkit/mastery-learning" TargetMode="External"/><Relationship Id="rId22" Type="http://schemas.openxmlformats.org/officeDocument/2006/relationships/hyperlink" Target="https://educationendowmentfoundation.org.uk/support-for-schools/school-improvement-planning/1-high-quality-teaching" TargetMode="External"/><Relationship Id="rId27" Type="http://schemas.openxmlformats.org/officeDocument/2006/relationships/hyperlink" Target="https://educationendowmentfoundation.org.uk/education-evidence/teachttps:/educationendowmentfoundation.org.uk/education-evidence/teaching-learning-toolkit/teaching-assistant-interventionshing-learning-toolkit/teaching-assistant-interventions" TargetMode="External"/><Relationship Id="rId30" Type="http://schemas.openxmlformats.org/officeDocument/2006/relationships/hyperlink" Target="https://educationendowmentfoundation.org.uk/education-evidence/teaching-learning-toolkit/behaviour-interventions" TargetMode="External"/><Relationship Id="rId35" Type="http://schemas.openxmlformats.org/officeDocument/2006/relationships/hyperlink" Target="https://www.gov.uk/government/publications/approaches-to-supporting-disadvantaged-pup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2.xml><?xml version="1.0" encoding="utf-8"?>
<ds:datastoreItem xmlns:ds="http://schemas.openxmlformats.org/officeDocument/2006/customXml" ds:itemID="{2A6E3381-3D29-432E-8356-9A75E7F3FFD4}">
  <ds:schemaRefs>
    <ds:schemaRef ds:uri="http://schemas.microsoft.com/office/2006/metadata/properties"/>
    <ds:schemaRef ds:uri="f65edd37-60b1-4ef0-a8b9-99e1686f0dda"/>
    <ds:schemaRef ds:uri="http://schemas.openxmlformats.org/package/2006/metadata/core-properties"/>
    <ds:schemaRef ds:uri="http://purl.org/dc/term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fc4813a7-6522-4e15-89a2-8c9508ac84b8"/>
  </ds:schemaRefs>
</ds:datastoreItem>
</file>

<file path=customXml/itemProps3.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3280</Words>
  <Characters>18040</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Pupil premium example statement (primary)</vt:lpstr>
    </vt:vector>
  </TitlesOfParts>
  <Company>Wandsworth Borough Council</Company>
  <LinksUpToDate>false</LinksUpToDate>
  <CharactersWithSpaces>21278</CharactersWithSpaces>
  <SharedDoc>false</SharedDoc>
  <HLinks>
    <vt:vector size="120" baseType="variant">
      <vt:variant>
        <vt:i4>6488189</vt:i4>
      </vt:variant>
      <vt:variant>
        <vt:i4>57</vt:i4>
      </vt:variant>
      <vt:variant>
        <vt:i4>0</vt:i4>
      </vt:variant>
      <vt:variant>
        <vt:i4>5</vt:i4>
      </vt:variant>
      <vt:variant>
        <vt:lpwstr>https://educationendowmentfoundation.org.uk/education-evidence/guidance-reports/implementation</vt:lpwstr>
      </vt:variant>
      <vt:variant>
        <vt:lpwstr/>
      </vt:variant>
      <vt:variant>
        <vt:i4>2359415</vt:i4>
      </vt:variant>
      <vt:variant>
        <vt:i4>54</vt:i4>
      </vt:variant>
      <vt:variant>
        <vt:i4>0</vt:i4>
      </vt:variant>
      <vt:variant>
        <vt:i4>5</vt:i4>
      </vt:variant>
      <vt:variant>
        <vt:lpwstr>https://www.gov.uk/guidance/senior-mental-health-lead-training</vt:lpwstr>
      </vt:variant>
      <vt:variant>
        <vt:lpwstr/>
      </vt:variant>
      <vt:variant>
        <vt:i4>5636127</vt:i4>
      </vt:variant>
      <vt:variant>
        <vt:i4>51</vt:i4>
      </vt:variant>
      <vt:variant>
        <vt:i4>0</vt:i4>
      </vt:variant>
      <vt:variant>
        <vt:i4>5</vt:i4>
      </vt:variant>
      <vt:variant>
        <vt:lpwstr>https://educationendowmentfoundation.org.uk/education-evidence/teaching-learning-toolkit/feedback</vt:lpwstr>
      </vt:variant>
      <vt:variant>
        <vt:lpwstr/>
      </vt:variant>
      <vt:variant>
        <vt:i4>6160462</vt:i4>
      </vt:variant>
      <vt:variant>
        <vt:i4>48</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45</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42</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39</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36</vt:i4>
      </vt:variant>
      <vt:variant>
        <vt:i4>0</vt:i4>
      </vt:variant>
      <vt:variant>
        <vt:i4>5</vt:i4>
      </vt:variant>
      <vt:variant>
        <vt:lpwstr>https://educationendowmentfoundation.org.uk/evidence-summaries/teaching-learning-toolkit/phonics/</vt:lpwstr>
      </vt:variant>
      <vt:variant>
        <vt:lpwstr/>
      </vt:variant>
      <vt:variant>
        <vt:i4>786503</vt:i4>
      </vt:variant>
      <vt:variant>
        <vt:i4>33</vt:i4>
      </vt:variant>
      <vt:variant>
        <vt:i4>0</vt:i4>
      </vt:variant>
      <vt:variant>
        <vt:i4>5</vt:i4>
      </vt:variant>
      <vt:variant>
        <vt:lpwstr>https://educationendowmentfoundation.org.uk/projects-and-evaluation/projects/nuffield-early-language-intervention</vt:lpwstr>
      </vt:variant>
      <vt:variant>
        <vt:lpwstr/>
      </vt:variant>
      <vt:variant>
        <vt:i4>1507400</vt:i4>
      </vt:variant>
      <vt:variant>
        <vt:i4>30</vt:i4>
      </vt:variant>
      <vt:variant>
        <vt:i4>0</vt:i4>
      </vt:variant>
      <vt:variant>
        <vt:i4>5</vt:i4>
      </vt:variant>
      <vt:variant>
        <vt:lpwstr>https://educationendowmentfoundation.org.uk/education-evidence/teaching-learning-toolkit/oral-language-interventions</vt:lpwstr>
      </vt:variant>
      <vt:variant>
        <vt:lpwstr/>
      </vt:variant>
      <vt:variant>
        <vt:i4>2621501</vt:i4>
      </vt:variant>
      <vt:variant>
        <vt:i4>27</vt:i4>
      </vt:variant>
      <vt:variant>
        <vt:i4>0</vt:i4>
      </vt:variant>
      <vt:variant>
        <vt:i4>5</vt:i4>
      </vt:variant>
      <vt:variant>
        <vt:lpwstr>https://www.nuffieldfoundation.org/project/nuffield-early-language-intervention</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2228348</vt:i4>
      </vt:variant>
      <vt:variant>
        <vt:i4>12</vt:i4>
      </vt:variant>
      <vt:variant>
        <vt:i4>0</vt:i4>
      </vt:variant>
      <vt:variant>
        <vt:i4>5</vt:i4>
      </vt:variant>
      <vt:variant>
        <vt:lpwstr>https://educationgovuk.sharepoint.com/sites/PupilPremiumStrategyUnit/Shared Documents/General/Policy/Pupil Premium Strategy Statements/Completed example templates/Primary/Choosing a phonics teaching programme - GOV.UK (www.gov.uk)</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1507402</vt:i4>
      </vt:variant>
      <vt:variant>
        <vt:i4>3</vt:i4>
      </vt:variant>
      <vt:variant>
        <vt:i4>0</vt:i4>
      </vt:variant>
      <vt:variant>
        <vt:i4>5</vt:i4>
      </vt:variant>
      <vt:variant>
        <vt:lpwstr>https://educationendowmentfoundation.org.uk/guidance-for-teachers/using-pupil-premium</vt:lpwstr>
      </vt:variant>
      <vt:variant>
        <vt:lpwstr>:~:text=The%20pupil%20premium%20strategy%20is%20embedded%20within%20a,selected%20on%20the%20basis%20of%20strong%20educational%20evidence.</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(primary)</dc:title>
  <dc:creator>Publishing.TEAM@education.gsi.gov.uk</dc:creator>
  <dc:description>Master-ET-v3.8</dc:description>
  <cp:lastModifiedBy>Charlotte Meade</cp:lastModifiedBy>
  <cp:revision>2</cp:revision>
  <cp:lastPrinted>2014-09-17T13:26:00Z</cp:lastPrinted>
  <dcterms:created xsi:type="dcterms:W3CDTF">2023-10-02T20:26:00Z</dcterms:created>
  <dcterms:modified xsi:type="dcterms:W3CDTF">2023-10-02T20:26:00Z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